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E1DE" w14:textId="77777777" w:rsidR="00A13950" w:rsidRDefault="00A37EB3">
      <w:pPr>
        <w:spacing w:after="237" w:line="259" w:lineRule="auto"/>
        <w:ind w:left="0" w:firstLine="0"/>
      </w:pPr>
      <w:r>
        <w:rPr>
          <w:b/>
          <w:sz w:val="44"/>
        </w:rPr>
        <w:t xml:space="preserve"> </w:t>
      </w:r>
    </w:p>
    <w:p w14:paraId="3462CFF3" w14:textId="77777777" w:rsidR="00A13950" w:rsidRDefault="00A37EB3">
      <w:pPr>
        <w:spacing w:after="235" w:line="259" w:lineRule="auto"/>
        <w:ind w:left="0" w:firstLine="0"/>
      </w:pPr>
      <w:r>
        <w:rPr>
          <w:b/>
          <w:sz w:val="44"/>
        </w:rPr>
        <w:t xml:space="preserve"> </w:t>
      </w:r>
    </w:p>
    <w:p w14:paraId="4DD06FFF" w14:textId="77777777" w:rsidR="00A13950" w:rsidRDefault="00A37EB3">
      <w:pPr>
        <w:spacing w:after="237" w:line="259" w:lineRule="auto"/>
        <w:ind w:left="0" w:firstLine="0"/>
      </w:pPr>
      <w:r>
        <w:rPr>
          <w:b/>
          <w:sz w:val="44"/>
        </w:rPr>
        <w:t xml:space="preserve"> </w:t>
      </w:r>
    </w:p>
    <w:p w14:paraId="506577DB" w14:textId="77777777" w:rsidR="00A13950" w:rsidRDefault="00A37EB3">
      <w:pPr>
        <w:spacing w:after="237" w:line="259" w:lineRule="auto"/>
        <w:ind w:left="0" w:firstLine="0"/>
      </w:pPr>
      <w:r>
        <w:rPr>
          <w:b/>
          <w:sz w:val="44"/>
        </w:rPr>
        <w:t xml:space="preserve"> </w:t>
      </w:r>
    </w:p>
    <w:p w14:paraId="5FB3EDD0" w14:textId="77777777" w:rsidR="00A13950" w:rsidRDefault="00A37EB3">
      <w:pPr>
        <w:spacing w:after="238" w:line="259" w:lineRule="auto"/>
        <w:ind w:left="0" w:firstLine="0"/>
      </w:pPr>
      <w:r>
        <w:rPr>
          <w:b/>
          <w:sz w:val="44"/>
        </w:rPr>
        <w:t xml:space="preserve"> </w:t>
      </w:r>
    </w:p>
    <w:p w14:paraId="14B73BED" w14:textId="77777777" w:rsidR="00A13950" w:rsidRDefault="00A37EB3">
      <w:pPr>
        <w:spacing w:after="235" w:line="259" w:lineRule="auto"/>
        <w:ind w:left="0" w:firstLine="0"/>
      </w:pPr>
      <w:r>
        <w:rPr>
          <w:b/>
          <w:sz w:val="44"/>
        </w:rPr>
        <w:t xml:space="preserve"> </w:t>
      </w:r>
    </w:p>
    <w:p w14:paraId="5482B422" w14:textId="77777777" w:rsidR="00A13950" w:rsidRDefault="00A37EB3">
      <w:pPr>
        <w:spacing w:after="237" w:line="259" w:lineRule="auto"/>
        <w:ind w:left="0" w:firstLine="0"/>
      </w:pPr>
      <w:r>
        <w:rPr>
          <w:b/>
          <w:sz w:val="44"/>
        </w:rPr>
        <w:t xml:space="preserve"> </w:t>
      </w:r>
    </w:p>
    <w:p w14:paraId="35456FAB" w14:textId="77777777" w:rsidR="00A13950" w:rsidRDefault="00A37EB3">
      <w:pPr>
        <w:spacing w:after="237" w:line="259" w:lineRule="auto"/>
        <w:ind w:left="0" w:firstLine="0"/>
      </w:pPr>
      <w:r>
        <w:rPr>
          <w:b/>
          <w:sz w:val="44"/>
        </w:rPr>
        <w:t xml:space="preserve"> </w:t>
      </w:r>
    </w:p>
    <w:p w14:paraId="43D9BB80" w14:textId="77777777" w:rsidR="00A13950" w:rsidRDefault="00A37EB3">
      <w:pPr>
        <w:spacing w:after="237" w:line="259" w:lineRule="auto"/>
        <w:ind w:left="0" w:firstLine="0"/>
      </w:pPr>
      <w:r>
        <w:rPr>
          <w:noProof/>
        </w:rPr>
        <w:drawing>
          <wp:anchor distT="0" distB="0" distL="114300" distR="114300" simplePos="0" relativeHeight="251658240" behindDoc="0" locked="0" layoutInCell="1" allowOverlap="0" wp14:anchorId="7005FD17" wp14:editId="30CB3C50">
            <wp:simplePos x="0" y="0"/>
            <wp:positionH relativeFrom="page">
              <wp:posOffset>5086350</wp:posOffset>
            </wp:positionH>
            <wp:positionV relativeFrom="page">
              <wp:posOffset>210185</wp:posOffset>
            </wp:positionV>
            <wp:extent cx="2294383" cy="77025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94383" cy="770255"/>
                    </a:xfrm>
                    <a:prstGeom prst="rect">
                      <a:avLst/>
                    </a:prstGeom>
                  </pic:spPr>
                </pic:pic>
              </a:graphicData>
            </a:graphic>
          </wp:anchor>
        </w:drawing>
      </w:r>
      <w:r>
        <w:rPr>
          <w:b/>
          <w:sz w:val="44"/>
        </w:rPr>
        <w:t xml:space="preserve"> </w:t>
      </w:r>
    </w:p>
    <w:p w14:paraId="12FB092D" w14:textId="77777777" w:rsidR="00A13950" w:rsidRDefault="00A37EB3">
      <w:pPr>
        <w:spacing w:after="235" w:line="259" w:lineRule="auto"/>
        <w:ind w:left="0" w:firstLine="0"/>
      </w:pPr>
      <w:r>
        <w:rPr>
          <w:b/>
          <w:sz w:val="44"/>
        </w:rPr>
        <w:t xml:space="preserve"> </w:t>
      </w:r>
    </w:p>
    <w:p w14:paraId="439BB77F" w14:textId="77777777" w:rsidR="00A13950" w:rsidRDefault="00A37EB3">
      <w:pPr>
        <w:spacing w:after="237" w:line="259" w:lineRule="auto"/>
        <w:ind w:left="0" w:firstLine="0"/>
      </w:pPr>
      <w:r>
        <w:rPr>
          <w:b/>
          <w:sz w:val="44"/>
        </w:rPr>
        <w:t xml:space="preserve"> </w:t>
      </w:r>
    </w:p>
    <w:p w14:paraId="47DB6D29" w14:textId="77777777" w:rsidR="00A13950" w:rsidRDefault="00A37EB3">
      <w:pPr>
        <w:spacing w:after="237" w:line="259" w:lineRule="auto"/>
        <w:ind w:left="0" w:firstLine="0"/>
      </w:pPr>
      <w:r>
        <w:rPr>
          <w:b/>
          <w:sz w:val="44"/>
        </w:rPr>
        <w:t xml:space="preserve"> </w:t>
      </w:r>
    </w:p>
    <w:p w14:paraId="47F7988F" w14:textId="77777777" w:rsidR="00A13950" w:rsidRDefault="00A37EB3">
      <w:pPr>
        <w:spacing w:after="314" w:line="259" w:lineRule="auto"/>
        <w:ind w:left="0" w:firstLine="0"/>
      </w:pPr>
      <w:r>
        <w:rPr>
          <w:b/>
          <w:sz w:val="44"/>
        </w:rPr>
        <w:t xml:space="preserve"> </w:t>
      </w:r>
    </w:p>
    <w:p w14:paraId="00A4778D" w14:textId="77777777" w:rsidR="00A13950" w:rsidRDefault="00A37EB3">
      <w:pPr>
        <w:spacing w:after="242" w:line="259" w:lineRule="auto"/>
        <w:ind w:left="0" w:firstLine="0"/>
      </w:pPr>
      <w:r>
        <w:rPr>
          <w:b/>
          <w:sz w:val="52"/>
        </w:rPr>
        <w:t xml:space="preserve"> </w:t>
      </w:r>
    </w:p>
    <w:p w14:paraId="3DED1FB5" w14:textId="03B510EC" w:rsidR="00A37EB3" w:rsidRDefault="00A37EB3" w:rsidP="000B2E85">
      <w:pPr>
        <w:spacing w:after="239" w:line="259" w:lineRule="auto"/>
        <w:ind w:left="0" w:firstLine="0"/>
        <w:rPr>
          <w:b/>
          <w:sz w:val="52"/>
        </w:rPr>
      </w:pPr>
    </w:p>
    <w:p w14:paraId="5456CF3A" w14:textId="2158C554" w:rsidR="000B2E85" w:rsidRDefault="000B2E85" w:rsidP="000B2E85">
      <w:pPr>
        <w:spacing w:after="239" w:line="259" w:lineRule="auto"/>
        <w:ind w:left="0" w:firstLine="0"/>
        <w:rPr>
          <w:b/>
          <w:sz w:val="52"/>
        </w:rPr>
      </w:pPr>
    </w:p>
    <w:p w14:paraId="6596F883" w14:textId="6BC8A0FD" w:rsidR="000B2E85" w:rsidRDefault="000B2E85" w:rsidP="000B2E85">
      <w:pPr>
        <w:spacing w:after="239" w:line="259" w:lineRule="auto"/>
        <w:ind w:left="0" w:firstLine="0"/>
        <w:rPr>
          <w:b/>
          <w:sz w:val="52"/>
        </w:rPr>
      </w:pPr>
    </w:p>
    <w:p w14:paraId="0AD4FD3A" w14:textId="28036287" w:rsidR="000B2E85" w:rsidRDefault="000B2E85" w:rsidP="000B2E85">
      <w:pPr>
        <w:spacing w:after="239" w:line="259" w:lineRule="auto"/>
        <w:ind w:left="0" w:firstLine="0"/>
        <w:rPr>
          <w:b/>
          <w:sz w:val="52"/>
        </w:rPr>
      </w:pPr>
    </w:p>
    <w:p w14:paraId="24E7A152" w14:textId="77777777" w:rsidR="000B2E85" w:rsidRDefault="000B2E85" w:rsidP="000B2E85">
      <w:pPr>
        <w:spacing w:after="239" w:line="259" w:lineRule="auto"/>
        <w:ind w:left="0" w:firstLine="0"/>
        <w:rPr>
          <w:b/>
          <w:sz w:val="52"/>
        </w:rPr>
      </w:pPr>
    </w:p>
    <w:p w14:paraId="4CE62A3C" w14:textId="77777777" w:rsidR="00A37EB3" w:rsidRDefault="00A37EB3">
      <w:pPr>
        <w:spacing w:after="239" w:line="259" w:lineRule="auto"/>
        <w:ind w:left="-5"/>
        <w:rPr>
          <w:b/>
          <w:sz w:val="52"/>
        </w:rPr>
      </w:pPr>
    </w:p>
    <w:p w14:paraId="34EF2494" w14:textId="77777777" w:rsidR="00A37EB3" w:rsidRDefault="00A37EB3">
      <w:pPr>
        <w:spacing w:after="239" w:line="259" w:lineRule="auto"/>
        <w:ind w:left="-5"/>
        <w:rPr>
          <w:b/>
          <w:sz w:val="52"/>
        </w:rPr>
      </w:pPr>
    </w:p>
    <w:p w14:paraId="555B0101" w14:textId="77777777" w:rsidR="00A13950" w:rsidRDefault="00A37EB3">
      <w:pPr>
        <w:spacing w:after="239" w:line="259" w:lineRule="auto"/>
        <w:ind w:left="-5"/>
      </w:pPr>
      <w:r>
        <w:rPr>
          <w:b/>
          <w:sz w:val="52"/>
        </w:rPr>
        <w:lastRenderedPageBreak/>
        <w:t xml:space="preserve">Specialefag til hovedforløbet </w:t>
      </w:r>
    </w:p>
    <w:p w14:paraId="1F4268E5" w14:textId="77777777" w:rsidR="00A13950" w:rsidRDefault="0032156A" w:rsidP="0032156A">
      <w:pPr>
        <w:spacing w:after="13" w:line="259" w:lineRule="auto"/>
        <w:ind w:left="-5"/>
      </w:pPr>
      <w:r>
        <w:rPr>
          <w:b/>
          <w:sz w:val="52"/>
        </w:rPr>
        <w:t>Administration</w:t>
      </w:r>
      <w:r w:rsidR="000F5263">
        <w:rPr>
          <w:b/>
          <w:sz w:val="52"/>
        </w:rPr>
        <w:tab/>
      </w:r>
      <w:r w:rsidR="000F5263">
        <w:rPr>
          <w:b/>
          <w:sz w:val="52"/>
        </w:rPr>
        <w:tab/>
      </w:r>
    </w:p>
    <w:bookmarkStart w:id="0" w:name="_Toc460402862" w:displacedByCustomXml="next"/>
    <w:bookmarkStart w:id="1" w:name="_Toc460402956" w:displacedByCustomXml="next"/>
    <w:bookmarkStart w:id="2" w:name="_Toc460403005" w:displacedByCustomXml="next"/>
    <w:bookmarkStart w:id="3" w:name="_Toc460403038" w:displacedByCustomXml="next"/>
    <w:bookmarkStart w:id="4" w:name="_Toc460403087" w:displacedByCustomXml="next"/>
    <w:sdt>
      <w:sdtPr>
        <w:rPr>
          <w:rFonts w:ascii="Arial" w:eastAsia="Arial" w:hAnsi="Arial" w:cs="Arial"/>
          <w:color w:val="000000"/>
          <w:sz w:val="22"/>
          <w:szCs w:val="22"/>
        </w:rPr>
        <w:id w:val="-1864900811"/>
        <w:docPartObj>
          <w:docPartGallery w:val="Table of Contents"/>
          <w:docPartUnique/>
        </w:docPartObj>
      </w:sdtPr>
      <w:sdtEndPr>
        <w:rPr>
          <w:b/>
          <w:bCs/>
        </w:rPr>
      </w:sdtEndPr>
      <w:sdtContent>
        <w:p w14:paraId="51BED163" w14:textId="36D41B05" w:rsidR="00AA46DE" w:rsidRPr="00811FAF" w:rsidRDefault="00AA46DE" w:rsidP="00FD4904">
          <w:pPr>
            <w:pStyle w:val="Overskrift"/>
            <w:tabs>
              <w:tab w:val="left" w:pos="2920"/>
            </w:tabs>
            <w:rPr>
              <w:color w:val="auto"/>
            </w:rPr>
          </w:pPr>
          <w:r w:rsidRPr="00811FAF">
            <w:rPr>
              <w:color w:val="auto"/>
            </w:rPr>
            <w:t>Indhold</w:t>
          </w:r>
          <w:r w:rsidR="00FD4904">
            <w:rPr>
              <w:color w:val="auto"/>
            </w:rPr>
            <w:tab/>
          </w:r>
          <w:bookmarkStart w:id="5" w:name="_GoBack"/>
          <w:bookmarkEnd w:id="5"/>
        </w:p>
        <w:p w14:paraId="5BFF6A8C" w14:textId="54FA3524" w:rsidR="000F74C2" w:rsidRDefault="00EF1055">
          <w:pPr>
            <w:pStyle w:val="Indholdsfortegnelse1"/>
            <w:tabs>
              <w:tab w:val="right" w:leader="dot" w:pos="1005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26589165" w:history="1">
            <w:r w:rsidR="000F74C2" w:rsidRPr="002E376E">
              <w:rPr>
                <w:rStyle w:val="Hyperlink"/>
                <w:noProof/>
              </w:rPr>
              <w:t>Kontor med specialer, Administration</w:t>
            </w:r>
            <w:r w:rsidR="000F74C2">
              <w:rPr>
                <w:noProof/>
                <w:webHidden/>
              </w:rPr>
              <w:tab/>
            </w:r>
            <w:r w:rsidR="000F74C2">
              <w:rPr>
                <w:noProof/>
                <w:webHidden/>
              </w:rPr>
              <w:fldChar w:fldCharType="begin"/>
            </w:r>
            <w:r w:rsidR="000F74C2">
              <w:rPr>
                <w:noProof/>
                <w:webHidden/>
              </w:rPr>
              <w:instrText xml:space="preserve"> PAGEREF _Toc126589165 \h </w:instrText>
            </w:r>
            <w:r w:rsidR="000F74C2">
              <w:rPr>
                <w:noProof/>
                <w:webHidden/>
              </w:rPr>
            </w:r>
            <w:r w:rsidR="000F74C2">
              <w:rPr>
                <w:noProof/>
                <w:webHidden/>
              </w:rPr>
              <w:fldChar w:fldCharType="separate"/>
            </w:r>
            <w:r w:rsidR="000F74C2">
              <w:rPr>
                <w:noProof/>
                <w:webHidden/>
              </w:rPr>
              <w:t>3</w:t>
            </w:r>
            <w:r w:rsidR="000F74C2">
              <w:rPr>
                <w:noProof/>
                <w:webHidden/>
              </w:rPr>
              <w:fldChar w:fldCharType="end"/>
            </w:r>
          </w:hyperlink>
        </w:p>
        <w:p w14:paraId="70A75D37" w14:textId="531A0202"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66" w:history="1">
            <w:r w:rsidRPr="002E376E">
              <w:rPr>
                <w:rStyle w:val="Hyperlink"/>
                <w:noProof/>
              </w:rPr>
              <w:t>Virksomhedskommunikation</w:t>
            </w:r>
            <w:r>
              <w:rPr>
                <w:noProof/>
                <w:webHidden/>
              </w:rPr>
              <w:tab/>
            </w:r>
            <w:r>
              <w:rPr>
                <w:noProof/>
                <w:webHidden/>
              </w:rPr>
              <w:fldChar w:fldCharType="begin"/>
            </w:r>
            <w:r>
              <w:rPr>
                <w:noProof/>
                <w:webHidden/>
              </w:rPr>
              <w:instrText xml:space="preserve"> PAGEREF _Toc126589166 \h </w:instrText>
            </w:r>
            <w:r>
              <w:rPr>
                <w:noProof/>
                <w:webHidden/>
              </w:rPr>
            </w:r>
            <w:r>
              <w:rPr>
                <w:noProof/>
                <w:webHidden/>
              </w:rPr>
              <w:fldChar w:fldCharType="separate"/>
            </w:r>
            <w:r>
              <w:rPr>
                <w:noProof/>
                <w:webHidden/>
              </w:rPr>
              <w:t>4</w:t>
            </w:r>
            <w:r>
              <w:rPr>
                <w:noProof/>
                <w:webHidden/>
              </w:rPr>
              <w:fldChar w:fldCharType="end"/>
            </w:r>
          </w:hyperlink>
        </w:p>
        <w:p w14:paraId="5FAFF772" w14:textId="34078729"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67" w:history="1">
            <w:r w:rsidRPr="002E376E">
              <w:rPr>
                <w:rStyle w:val="Hyperlink"/>
                <w:noProof/>
              </w:rPr>
              <w:t>Optimering af arbejdsprocesser</w:t>
            </w:r>
            <w:r>
              <w:rPr>
                <w:noProof/>
                <w:webHidden/>
              </w:rPr>
              <w:tab/>
            </w:r>
            <w:r>
              <w:rPr>
                <w:noProof/>
                <w:webHidden/>
              </w:rPr>
              <w:fldChar w:fldCharType="begin"/>
            </w:r>
            <w:r>
              <w:rPr>
                <w:noProof/>
                <w:webHidden/>
              </w:rPr>
              <w:instrText xml:space="preserve"> PAGEREF _Toc126589167 \h </w:instrText>
            </w:r>
            <w:r>
              <w:rPr>
                <w:noProof/>
                <w:webHidden/>
              </w:rPr>
            </w:r>
            <w:r>
              <w:rPr>
                <w:noProof/>
                <w:webHidden/>
              </w:rPr>
              <w:fldChar w:fldCharType="separate"/>
            </w:r>
            <w:r>
              <w:rPr>
                <w:noProof/>
                <w:webHidden/>
              </w:rPr>
              <w:t>4</w:t>
            </w:r>
            <w:r>
              <w:rPr>
                <w:noProof/>
                <w:webHidden/>
              </w:rPr>
              <w:fldChar w:fldCharType="end"/>
            </w:r>
          </w:hyperlink>
        </w:p>
        <w:p w14:paraId="7CB4C2FA" w14:textId="149C93AD"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68" w:history="1">
            <w:r w:rsidRPr="002E376E">
              <w:rPr>
                <w:rStyle w:val="Hyperlink"/>
                <w:noProof/>
              </w:rPr>
              <w:t>Datahåndtering nyt fag pr. 01-08-22!</w:t>
            </w:r>
            <w:r>
              <w:rPr>
                <w:noProof/>
                <w:webHidden/>
              </w:rPr>
              <w:tab/>
            </w:r>
            <w:r>
              <w:rPr>
                <w:noProof/>
                <w:webHidden/>
              </w:rPr>
              <w:fldChar w:fldCharType="begin"/>
            </w:r>
            <w:r>
              <w:rPr>
                <w:noProof/>
                <w:webHidden/>
              </w:rPr>
              <w:instrText xml:space="preserve"> PAGEREF _Toc126589168 \h </w:instrText>
            </w:r>
            <w:r>
              <w:rPr>
                <w:noProof/>
                <w:webHidden/>
              </w:rPr>
            </w:r>
            <w:r>
              <w:rPr>
                <w:noProof/>
                <w:webHidden/>
              </w:rPr>
              <w:fldChar w:fldCharType="separate"/>
            </w:r>
            <w:r>
              <w:rPr>
                <w:noProof/>
                <w:webHidden/>
              </w:rPr>
              <w:t>5</w:t>
            </w:r>
            <w:r>
              <w:rPr>
                <w:noProof/>
                <w:webHidden/>
              </w:rPr>
              <w:fldChar w:fldCharType="end"/>
            </w:r>
          </w:hyperlink>
        </w:p>
        <w:p w14:paraId="3DA8E69C" w14:textId="2193FC7A"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69" w:history="1">
            <w:r w:rsidRPr="002E376E">
              <w:rPr>
                <w:rStyle w:val="Hyperlink"/>
                <w:noProof/>
              </w:rPr>
              <w:t>Projektadministration</w:t>
            </w:r>
            <w:r>
              <w:rPr>
                <w:noProof/>
                <w:webHidden/>
              </w:rPr>
              <w:tab/>
            </w:r>
            <w:r>
              <w:rPr>
                <w:noProof/>
                <w:webHidden/>
              </w:rPr>
              <w:fldChar w:fldCharType="begin"/>
            </w:r>
            <w:r>
              <w:rPr>
                <w:noProof/>
                <w:webHidden/>
              </w:rPr>
              <w:instrText xml:space="preserve"> PAGEREF _Toc126589169 \h </w:instrText>
            </w:r>
            <w:r>
              <w:rPr>
                <w:noProof/>
                <w:webHidden/>
              </w:rPr>
            </w:r>
            <w:r>
              <w:rPr>
                <w:noProof/>
                <w:webHidden/>
              </w:rPr>
              <w:fldChar w:fldCharType="separate"/>
            </w:r>
            <w:r>
              <w:rPr>
                <w:noProof/>
                <w:webHidden/>
              </w:rPr>
              <w:t>5</w:t>
            </w:r>
            <w:r>
              <w:rPr>
                <w:noProof/>
                <w:webHidden/>
              </w:rPr>
              <w:fldChar w:fldCharType="end"/>
            </w:r>
          </w:hyperlink>
        </w:p>
        <w:p w14:paraId="13A3B6D5" w14:textId="393D91A8"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0" w:history="1">
            <w:r w:rsidRPr="002E376E">
              <w:rPr>
                <w:rStyle w:val="Hyperlink"/>
                <w:noProof/>
              </w:rPr>
              <w:t>Salg og markedsføring</w:t>
            </w:r>
            <w:r>
              <w:rPr>
                <w:noProof/>
                <w:webHidden/>
              </w:rPr>
              <w:tab/>
            </w:r>
            <w:r>
              <w:rPr>
                <w:noProof/>
                <w:webHidden/>
              </w:rPr>
              <w:fldChar w:fldCharType="begin"/>
            </w:r>
            <w:r>
              <w:rPr>
                <w:noProof/>
                <w:webHidden/>
              </w:rPr>
              <w:instrText xml:space="preserve"> PAGEREF _Toc126589170 \h </w:instrText>
            </w:r>
            <w:r>
              <w:rPr>
                <w:noProof/>
                <w:webHidden/>
              </w:rPr>
            </w:r>
            <w:r>
              <w:rPr>
                <w:noProof/>
                <w:webHidden/>
              </w:rPr>
              <w:fldChar w:fldCharType="separate"/>
            </w:r>
            <w:r>
              <w:rPr>
                <w:noProof/>
                <w:webHidden/>
              </w:rPr>
              <w:t>6</w:t>
            </w:r>
            <w:r>
              <w:rPr>
                <w:noProof/>
                <w:webHidden/>
              </w:rPr>
              <w:fldChar w:fldCharType="end"/>
            </w:r>
          </w:hyperlink>
        </w:p>
        <w:p w14:paraId="0AA9B9C9" w14:textId="0F7FB027"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1" w:history="1">
            <w:r w:rsidRPr="002E376E">
              <w:rPr>
                <w:rStyle w:val="Hyperlink"/>
                <w:noProof/>
              </w:rPr>
              <w:t>Kvalitet og service</w:t>
            </w:r>
            <w:r>
              <w:rPr>
                <w:noProof/>
                <w:webHidden/>
              </w:rPr>
              <w:tab/>
            </w:r>
            <w:r>
              <w:rPr>
                <w:noProof/>
                <w:webHidden/>
              </w:rPr>
              <w:fldChar w:fldCharType="begin"/>
            </w:r>
            <w:r>
              <w:rPr>
                <w:noProof/>
                <w:webHidden/>
              </w:rPr>
              <w:instrText xml:space="preserve"> PAGEREF _Toc126589171 \h </w:instrText>
            </w:r>
            <w:r>
              <w:rPr>
                <w:noProof/>
                <w:webHidden/>
              </w:rPr>
            </w:r>
            <w:r>
              <w:rPr>
                <w:noProof/>
                <w:webHidden/>
              </w:rPr>
              <w:fldChar w:fldCharType="separate"/>
            </w:r>
            <w:r>
              <w:rPr>
                <w:noProof/>
                <w:webHidden/>
              </w:rPr>
              <w:t>7</w:t>
            </w:r>
            <w:r>
              <w:rPr>
                <w:noProof/>
                <w:webHidden/>
              </w:rPr>
              <w:fldChar w:fldCharType="end"/>
            </w:r>
          </w:hyperlink>
        </w:p>
        <w:p w14:paraId="2C491489" w14:textId="16FB96FA"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2" w:history="1">
            <w:r w:rsidRPr="002E376E">
              <w:rPr>
                <w:rStyle w:val="Hyperlink"/>
                <w:noProof/>
              </w:rPr>
              <w:t>Præsentationsteknik og personlig fremtræden</w:t>
            </w:r>
            <w:r>
              <w:rPr>
                <w:noProof/>
                <w:webHidden/>
              </w:rPr>
              <w:tab/>
            </w:r>
            <w:r>
              <w:rPr>
                <w:noProof/>
                <w:webHidden/>
              </w:rPr>
              <w:fldChar w:fldCharType="begin"/>
            </w:r>
            <w:r>
              <w:rPr>
                <w:noProof/>
                <w:webHidden/>
              </w:rPr>
              <w:instrText xml:space="preserve"> PAGEREF _Toc126589172 \h </w:instrText>
            </w:r>
            <w:r>
              <w:rPr>
                <w:noProof/>
                <w:webHidden/>
              </w:rPr>
            </w:r>
            <w:r>
              <w:rPr>
                <w:noProof/>
                <w:webHidden/>
              </w:rPr>
              <w:fldChar w:fldCharType="separate"/>
            </w:r>
            <w:r>
              <w:rPr>
                <w:noProof/>
                <w:webHidden/>
              </w:rPr>
              <w:t>7</w:t>
            </w:r>
            <w:r>
              <w:rPr>
                <w:noProof/>
                <w:webHidden/>
              </w:rPr>
              <w:fldChar w:fldCharType="end"/>
            </w:r>
          </w:hyperlink>
        </w:p>
        <w:p w14:paraId="0AA58E4F" w14:textId="4AC93948"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3" w:history="1">
            <w:r w:rsidRPr="002E376E">
              <w:rPr>
                <w:rStyle w:val="Hyperlink"/>
                <w:noProof/>
              </w:rPr>
              <w:t>Budgettering</w:t>
            </w:r>
            <w:r>
              <w:rPr>
                <w:noProof/>
                <w:webHidden/>
              </w:rPr>
              <w:tab/>
            </w:r>
            <w:r>
              <w:rPr>
                <w:noProof/>
                <w:webHidden/>
              </w:rPr>
              <w:fldChar w:fldCharType="begin"/>
            </w:r>
            <w:r>
              <w:rPr>
                <w:noProof/>
                <w:webHidden/>
              </w:rPr>
              <w:instrText xml:space="preserve"> PAGEREF _Toc126589173 \h </w:instrText>
            </w:r>
            <w:r>
              <w:rPr>
                <w:noProof/>
                <w:webHidden/>
              </w:rPr>
            </w:r>
            <w:r>
              <w:rPr>
                <w:noProof/>
                <w:webHidden/>
              </w:rPr>
              <w:fldChar w:fldCharType="separate"/>
            </w:r>
            <w:r>
              <w:rPr>
                <w:noProof/>
                <w:webHidden/>
              </w:rPr>
              <w:t>8</w:t>
            </w:r>
            <w:r>
              <w:rPr>
                <w:noProof/>
                <w:webHidden/>
              </w:rPr>
              <w:fldChar w:fldCharType="end"/>
            </w:r>
          </w:hyperlink>
        </w:p>
        <w:p w14:paraId="0C512B91" w14:textId="4CFFF9E4"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4" w:history="1">
            <w:r w:rsidRPr="002E376E">
              <w:rPr>
                <w:rStyle w:val="Hyperlink"/>
                <w:noProof/>
              </w:rPr>
              <w:t>Struktur i administrative problemstillinger</w:t>
            </w:r>
            <w:r>
              <w:rPr>
                <w:noProof/>
                <w:webHidden/>
              </w:rPr>
              <w:tab/>
            </w:r>
            <w:r>
              <w:rPr>
                <w:noProof/>
                <w:webHidden/>
              </w:rPr>
              <w:fldChar w:fldCharType="begin"/>
            </w:r>
            <w:r>
              <w:rPr>
                <w:noProof/>
                <w:webHidden/>
              </w:rPr>
              <w:instrText xml:space="preserve"> PAGEREF _Toc126589174 \h </w:instrText>
            </w:r>
            <w:r>
              <w:rPr>
                <w:noProof/>
                <w:webHidden/>
              </w:rPr>
            </w:r>
            <w:r>
              <w:rPr>
                <w:noProof/>
                <w:webHidden/>
              </w:rPr>
              <w:fldChar w:fldCharType="separate"/>
            </w:r>
            <w:r>
              <w:rPr>
                <w:noProof/>
                <w:webHidden/>
              </w:rPr>
              <w:t>8</w:t>
            </w:r>
            <w:r>
              <w:rPr>
                <w:noProof/>
                <w:webHidden/>
              </w:rPr>
              <w:fldChar w:fldCharType="end"/>
            </w:r>
          </w:hyperlink>
        </w:p>
        <w:p w14:paraId="21011C5D" w14:textId="4BF4C2CC"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5" w:history="1">
            <w:r w:rsidRPr="002E376E">
              <w:rPr>
                <w:rStyle w:val="Hyperlink"/>
                <w:noProof/>
              </w:rPr>
              <w:t>Løn og lovgivning</w:t>
            </w:r>
            <w:r>
              <w:rPr>
                <w:noProof/>
                <w:webHidden/>
              </w:rPr>
              <w:tab/>
            </w:r>
            <w:r>
              <w:rPr>
                <w:noProof/>
                <w:webHidden/>
              </w:rPr>
              <w:fldChar w:fldCharType="begin"/>
            </w:r>
            <w:r>
              <w:rPr>
                <w:noProof/>
                <w:webHidden/>
              </w:rPr>
              <w:instrText xml:space="preserve"> PAGEREF _Toc126589175 \h </w:instrText>
            </w:r>
            <w:r>
              <w:rPr>
                <w:noProof/>
                <w:webHidden/>
              </w:rPr>
            </w:r>
            <w:r>
              <w:rPr>
                <w:noProof/>
                <w:webHidden/>
              </w:rPr>
              <w:fldChar w:fldCharType="separate"/>
            </w:r>
            <w:r>
              <w:rPr>
                <w:noProof/>
                <w:webHidden/>
              </w:rPr>
              <w:t>9</w:t>
            </w:r>
            <w:r>
              <w:rPr>
                <w:noProof/>
                <w:webHidden/>
              </w:rPr>
              <w:fldChar w:fldCharType="end"/>
            </w:r>
          </w:hyperlink>
        </w:p>
        <w:p w14:paraId="42A9E896" w14:textId="63875CFA"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6" w:history="1">
            <w:r w:rsidRPr="002E376E">
              <w:rPr>
                <w:rStyle w:val="Hyperlink"/>
                <w:noProof/>
              </w:rPr>
              <w:t>Værdiskabende optimering gennem automatisering</w:t>
            </w:r>
            <w:r>
              <w:rPr>
                <w:noProof/>
                <w:webHidden/>
              </w:rPr>
              <w:tab/>
            </w:r>
            <w:r>
              <w:rPr>
                <w:noProof/>
                <w:webHidden/>
              </w:rPr>
              <w:fldChar w:fldCharType="begin"/>
            </w:r>
            <w:r>
              <w:rPr>
                <w:noProof/>
                <w:webHidden/>
              </w:rPr>
              <w:instrText xml:space="preserve"> PAGEREF _Toc126589176 \h </w:instrText>
            </w:r>
            <w:r>
              <w:rPr>
                <w:noProof/>
                <w:webHidden/>
              </w:rPr>
            </w:r>
            <w:r>
              <w:rPr>
                <w:noProof/>
                <w:webHidden/>
              </w:rPr>
              <w:fldChar w:fldCharType="separate"/>
            </w:r>
            <w:r>
              <w:rPr>
                <w:noProof/>
                <w:webHidden/>
              </w:rPr>
              <w:t>10</w:t>
            </w:r>
            <w:r>
              <w:rPr>
                <w:noProof/>
                <w:webHidden/>
              </w:rPr>
              <w:fldChar w:fldCharType="end"/>
            </w:r>
          </w:hyperlink>
        </w:p>
        <w:p w14:paraId="0B4CA34E" w14:textId="77613003"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7" w:history="1">
            <w:r w:rsidRPr="002E376E">
              <w:rPr>
                <w:rStyle w:val="Hyperlink"/>
                <w:noProof/>
              </w:rPr>
              <w:t>Avanceret regneark</w:t>
            </w:r>
            <w:r>
              <w:rPr>
                <w:noProof/>
                <w:webHidden/>
              </w:rPr>
              <w:tab/>
            </w:r>
            <w:r>
              <w:rPr>
                <w:noProof/>
                <w:webHidden/>
              </w:rPr>
              <w:fldChar w:fldCharType="begin"/>
            </w:r>
            <w:r>
              <w:rPr>
                <w:noProof/>
                <w:webHidden/>
              </w:rPr>
              <w:instrText xml:space="preserve"> PAGEREF _Toc126589177 \h </w:instrText>
            </w:r>
            <w:r>
              <w:rPr>
                <w:noProof/>
                <w:webHidden/>
              </w:rPr>
            </w:r>
            <w:r>
              <w:rPr>
                <w:noProof/>
                <w:webHidden/>
              </w:rPr>
              <w:fldChar w:fldCharType="separate"/>
            </w:r>
            <w:r>
              <w:rPr>
                <w:noProof/>
                <w:webHidden/>
              </w:rPr>
              <w:t>10</w:t>
            </w:r>
            <w:r>
              <w:rPr>
                <w:noProof/>
                <w:webHidden/>
              </w:rPr>
              <w:fldChar w:fldCharType="end"/>
            </w:r>
          </w:hyperlink>
        </w:p>
        <w:p w14:paraId="16218E87" w14:textId="2258B272"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8" w:history="1">
            <w:r w:rsidRPr="002E376E">
              <w:rPr>
                <w:rStyle w:val="Hyperlink"/>
                <w:noProof/>
              </w:rPr>
              <w:t>Økonomi for administration</w:t>
            </w:r>
            <w:r>
              <w:rPr>
                <w:noProof/>
                <w:webHidden/>
              </w:rPr>
              <w:tab/>
            </w:r>
            <w:r>
              <w:rPr>
                <w:noProof/>
                <w:webHidden/>
              </w:rPr>
              <w:fldChar w:fldCharType="begin"/>
            </w:r>
            <w:r>
              <w:rPr>
                <w:noProof/>
                <w:webHidden/>
              </w:rPr>
              <w:instrText xml:space="preserve"> PAGEREF _Toc126589178 \h </w:instrText>
            </w:r>
            <w:r>
              <w:rPr>
                <w:noProof/>
                <w:webHidden/>
              </w:rPr>
            </w:r>
            <w:r>
              <w:rPr>
                <w:noProof/>
                <w:webHidden/>
              </w:rPr>
              <w:fldChar w:fldCharType="separate"/>
            </w:r>
            <w:r>
              <w:rPr>
                <w:noProof/>
                <w:webHidden/>
              </w:rPr>
              <w:t>11</w:t>
            </w:r>
            <w:r>
              <w:rPr>
                <w:noProof/>
                <w:webHidden/>
              </w:rPr>
              <w:fldChar w:fldCharType="end"/>
            </w:r>
          </w:hyperlink>
        </w:p>
        <w:p w14:paraId="20658472" w14:textId="7E4A795C"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79" w:history="1">
            <w:r w:rsidRPr="002E376E">
              <w:rPr>
                <w:rStyle w:val="Hyperlink"/>
                <w:noProof/>
              </w:rPr>
              <w:t>Valgfrie fag på ekspertniveau (AU-fag – kan give 5-10 ECTS-point)</w:t>
            </w:r>
            <w:r>
              <w:rPr>
                <w:noProof/>
                <w:webHidden/>
              </w:rPr>
              <w:tab/>
            </w:r>
            <w:r>
              <w:rPr>
                <w:noProof/>
                <w:webHidden/>
              </w:rPr>
              <w:fldChar w:fldCharType="begin"/>
            </w:r>
            <w:r>
              <w:rPr>
                <w:noProof/>
                <w:webHidden/>
              </w:rPr>
              <w:instrText xml:space="preserve"> PAGEREF _Toc126589179 \h </w:instrText>
            </w:r>
            <w:r>
              <w:rPr>
                <w:noProof/>
                <w:webHidden/>
              </w:rPr>
            </w:r>
            <w:r>
              <w:rPr>
                <w:noProof/>
                <w:webHidden/>
              </w:rPr>
              <w:fldChar w:fldCharType="separate"/>
            </w:r>
            <w:r>
              <w:rPr>
                <w:noProof/>
                <w:webHidden/>
              </w:rPr>
              <w:t>12</w:t>
            </w:r>
            <w:r>
              <w:rPr>
                <w:noProof/>
                <w:webHidden/>
              </w:rPr>
              <w:fldChar w:fldCharType="end"/>
            </w:r>
          </w:hyperlink>
        </w:p>
        <w:p w14:paraId="7196D41D" w14:textId="1A3D3C83"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80" w:history="1">
            <w:r w:rsidRPr="002E376E">
              <w:rPr>
                <w:rStyle w:val="Hyperlink"/>
                <w:noProof/>
              </w:rPr>
              <w:t>Kommunikation i praksis</w:t>
            </w:r>
            <w:r>
              <w:rPr>
                <w:noProof/>
                <w:webHidden/>
              </w:rPr>
              <w:tab/>
            </w:r>
            <w:r>
              <w:rPr>
                <w:noProof/>
                <w:webHidden/>
              </w:rPr>
              <w:fldChar w:fldCharType="begin"/>
            </w:r>
            <w:r>
              <w:rPr>
                <w:noProof/>
                <w:webHidden/>
              </w:rPr>
              <w:instrText xml:space="preserve"> PAGEREF _Toc126589180 \h </w:instrText>
            </w:r>
            <w:r>
              <w:rPr>
                <w:noProof/>
                <w:webHidden/>
              </w:rPr>
            </w:r>
            <w:r>
              <w:rPr>
                <w:noProof/>
                <w:webHidden/>
              </w:rPr>
              <w:fldChar w:fldCharType="separate"/>
            </w:r>
            <w:r>
              <w:rPr>
                <w:noProof/>
                <w:webHidden/>
              </w:rPr>
              <w:t>12</w:t>
            </w:r>
            <w:r>
              <w:rPr>
                <w:noProof/>
                <w:webHidden/>
              </w:rPr>
              <w:fldChar w:fldCharType="end"/>
            </w:r>
          </w:hyperlink>
        </w:p>
        <w:p w14:paraId="42546069" w14:textId="15542494"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81" w:history="1">
            <w:r w:rsidRPr="002E376E">
              <w:rPr>
                <w:rStyle w:val="Hyperlink"/>
                <w:noProof/>
              </w:rPr>
              <w:t>Projektstyring i praksis</w:t>
            </w:r>
            <w:r>
              <w:rPr>
                <w:noProof/>
                <w:webHidden/>
              </w:rPr>
              <w:tab/>
            </w:r>
            <w:r>
              <w:rPr>
                <w:noProof/>
                <w:webHidden/>
              </w:rPr>
              <w:fldChar w:fldCharType="begin"/>
            </w:r>
            <w:r>
              <w:rPr>
                <w:noProof/>
                <w:webHidden/>
              </w:rPr>
              <w:instrText xml:space="preserve"> PAGEREF _Toc126589181 \h </w:instrText>
            </w:r>
            <w:r>
              <w:rPr>
                <w:noProof/>
                <w:webHidden/>
              </w:rPr>
            </w:r>
            <w:r>
              <w:rPr>
                <w:noProof/>
                <w:webHidden/>
              </w:rPr>
              <w:fldChar w:fldCharType="separate"/>
            </w:r>
            <w:r>
              <w:rPr>
                <w:noProof/>
                <w:webHidden/>
              </w:rPr>
              <w:t>13</w:t>
            </w:r>
            <w:r>
              <w:rPr>
                <w:noProof/>
                <w:webHidden/>
              </w:rPr>
              <w:fldChar w:fldCharType="end"/>
            </w:r>
          </w:hyperlink>
        </w:p>
        <w:p w14:paraId="3A0369FF" w14:textId="5FF691FA"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82" w:history="1">
            <w:r w:rsidRPr="002E376E">
              <w:rPr>
                <w:rStyle w:val="Hyperlink"/>
                <w:noProof/>
              </w:rPr>
              <w:t>Coaching og konflikthåndtering</w:t>
            </w:r>
            <w:r>
              <w:rPr>
                <w:noProof/>
                <w:webHidden/>
              </w:rPr>
              <w:tab/>
            </w:r>
            <w:r>
              <w:rPr>
                <w:noProof/>
                <w:webHidden/>
              </w:rPr>
              <w:fldChar w:fldCharType="begin"/>
            </w:r>
            <w:r>
              <w:rPr>
                <w:noProof/>
                <w:webHidden/>
              </w:rPr>
              <w:instrText xml:space="preserve"> PAGEREF _Toc126589182 \h </w:instrText>
            </w:r>
            <w:r>
              <w:rPr>
                <w:noProof/>
                <w:webHidden/>
              </w:rPr>
            </w:r>
            <w:r>
              <w:rPr>
                <w:noProof/>
                <w:webHidden/>
              </w:rPr>
              <w:fldChar w:fldCharType="separate"/>
            </w:r>
            <w:r>
              <w:rPr>
                <w:noProof/>
                <w:webHidden/>
              </w:rPr>
              <w:t>14</w:t>
            </w:r>
            <w:r>
              <w:rPr>
                <w:noProof/>
                <w:webHidden/>
              </w:rPr>
              <w:fldChar w:fldCharType="end"/>
            </w:r>
          </w:hyperlink>
        </w:p>
        <w:p w14:paraId="30062AEA" w14:textId="597E1368" w:rsidR="000F74C2" w:rsidRDefault="000F74C2">
          <w:pPr>
            <w:pStyle w:val="Indholdsfortegnelse1"/>
            <w:tabs>
              <w:tab w:val="right" w:leader="dot" w:pos="10054"/>
            </w:tabs>
            <w:rPr>
              <w:rFonts w:asciiTheme="minorHAnsi" w:eastAsiaTheme="minorEastAsia" w:hAnsiTheme="minorHAnsi" w:cstheme="minorBidi"/>
              <w:noProof/>
              <w:color w:val="auto"/>
            </w:rPr>
          </w:pPr>
          <w:hyperlink w:anchor="_Toc126589183" w:history="1">
            <w:r w:rsidRPr="002E376E">
              <w:rPr>
                <w:rStyle w:val="Hyperlink"/>
                <w:noProof/>
              </w:rPr>
              <w:t>Præsentationsteknik</w:t>
            </w:r>
            <w:r>
              <w:rPr>
                <w:noProof/>
                <w:webHidden/>
              </w:rPr>
              <w:tab/>
            </w:r>
            <w:r>
              <w:rPr>
                <w:noProof/>
                <w:webHidden/>
              </w:rPr>
              <w:fldChar w:fldCharType="begin"/>
            </w:r>
            <w:r>
              <w:rPr>
                <w:noProof/>
                <w:webHidden/>
              </w:rPr>
              <w:instrText xml:space="preserve"> PAGEREF _Toc126589183 \h </w:instrText>
            </w:r>
            <w:r>
              <w:rPr>
                <w:noProof/>
                <w:webHidden/>
              </w:rPr>
            </w:r>
            <w:r>
              <w:rPr>
                <w:noProof/>
                <w:webHidden/>
              </w:rPr>
              <w:fldChar w:fldCharType="separate"/>
            </w:r>
            <w:r>
              <w:rPr>
                <w:noProof/>
                <w:webHidden/>
              </w:rPr>
              <w:t>15</w:t>
            </w:r>
            <w:r>
              <w:rPr>
                <w:noProof/>
                <w:webHidden/>
              </w:rPr>
              <w:fldChar w:fldCharType="end"/>
            </w:r>
          </w:hyperlink>
        </w:p>
        <w:p w14:paraId="684F5BFE" w14:textId="59423530" w:rsidR="00AA46DE" w:rsidRDefault="00EF1055" w:rsidP="001B49E9">
          <w:pPr>
            <w:ind w:left="0" w:firstLine="0"/>
          </w:pPr>
          <w:r>
            <w:rPr>
              <w:rFonts w:ascii="Calibri" w:eastAsia="Calibri" w:hAnsi="Calibri" w:cs="Calibri"/>
            </w:rPr>
            <w:fldChar w:fldCharType="end"/>
          </w:r>
        </w:p>
      </w:sdtContent>
    </w:sdt>
    <w:p w14:paraId="4788FCB5" w14:textId="77777777" w:rsidR="00AA46DE" w:rsidRDefault="00AA46DE">
      <w:pPr>
        <w:spacing w:after="160" w:line="259" w:lineRule="auto"/>
        <w:ind w:left="0" w:firstLine="0"/>
      </w:pPr>
      <w:r>
        <w:br w:type="page"/>
      </w:r>
    </w:p>
    <w:p w14:paraId="6D5398FF" w14:textId="77777777" w:rsidR="00A13950" w:rsidRPr="0032156A" w:rsidRDefault="00A37EB3" w:rsidP="00AA46DE">
      <w:pPr>
        <w:pStyle w:val="Overskrift1"/>
      </w:pPr>
      <w:bookmarkStart w:id="6" w:name="_Toc126589165"/>
      <w:r>
        <w:t>Kontor med specialer, Administration</w:t>
      </w:r>
      <w:bookmarkEnd w:id="4"/>
      <w:bookmarkEnd w:id="3"/>
      <w:bookmarkEnd w:id="2"/>
      <w:bookmarkEnd w:id="1"/>
      <w:bookmarkEnd w:id="0"/>
      <w:bookmarkEnd w:id="6"/>
      <w:r>
        <w:t xml:space="preserve"> </w:t>
      </w:r>
    </w:p>
    <w:p w14:paraId="3B216865" w14:textId="77777777" w:rsidR="00A13950" w:rsidRDefault="00A37EB3">
      <w:pPr>
        <w:spacing w:after="0" w:line="259" w:lineRule="auto"/>
        <w:ind w:left="0" w:firstLine="0"/>
      </w:pPr>
      <w:r>
        <w:t xml:space="preserve"> </w:t>
      </w:r>
    </w:p>
    <w:p w14:paraId="0BAECAFA" w14:textId="77777777" w:rsidR="00A13950" w:rsidRPr="00A577D3" w:rsidRDefault="00A37EB3">
      <w:pPr>
        <w:ind w:left="-5"/>
        <w:rPr>
          <w:sz w:val="20"/>
          <w:szCs w:val="20"/>
        </w:rPr>
      </w:pPr>
      <w:r w:rsidRPr="00A577D3">
        <w:rPr>
          <w:sz w:val="20"/>
          <w:szCs w:val="20"/>
        </w:rPr>
        <w:t xml:space="preserve">Velkommen som elev og virksomhed til hovedforløbet </w:t>
      </w:r>
      <w:r w:rsidRPr="00A577D3">
        <w:rPr>
          <w:b/>
          <w:sz w:val="20"/>
          <w:szCs w:val="20"/>
        </w:rPr>
        <w:t>Administration</w:t>
      </w:r>
      <w:r w:rsidRPr="00A577D3">
        <w:rPr>
          <w:sz w:val="20"/>
          <w:szCs w:val="20"/>
        </w:rPr>
        <w:t xml:space="preserve"> på Rybners Handelsskole.   </w:t>
      </w:r>
    </w:p>
    <w:p w14:paraId="4BAD9BF5" w14:textId="77777777" w:rsidR="00A13950" w:rsidRPr="00A577D3" w:rsidRDefault="00A37EB3">
      <w:pPr>
        <w:spacing w:after="0" w:line="259" w:lineRule="auto"/>
        <w:ind w:left="0" w:firstLine="0"/>
        <w:rPr>
          <w:sz w:val="20"/>
          <w:szCs w:val="20"/>
        </w:rPr>
      </w:pPr>
      <w:r w:rsidRPr="00A577D3">
        <w:rPr>
          <w:sz w:val="20"/>
          <w:szCs w:val="20"/>
        </w:rPr>
        <w:t xml:space="preserve"> </w:t>
      </w:r>
    </w:p>
    <w:p w14:paraId="5E44D640" w14:textId="3E533C75" w:rsidR="00A13950" w:rsidRPr="00A577D3" w:rsidRDefault="00A37EB3">
      <w:pPr>
        <w:ind w:left="-5"/>
        <w:rPr>
          <w:sz w:val="20"/>
          <w:szCs w:val="20"/>
        </w:rPr>
      </w:pPr>
      <w:r w:rsidRPr="00A577D3">
        <w:rPr>
          <w:sz w:val="20"/>
          <w:szCs w:val="20"/>
        </w:rPr>
        <w:t xml:space="preserve">På specialet </w:t>
      </w:r>
      <w:r w:rsidRPr="00A577D3">
        <w:rPr>
          <w:b/>
          <w:sz w:val="20"/>
          <w:szCs w:val="20"/>
        </w:rPr>
        <w:t>Administration</w:t>
      </w:r>
      <w:r w:rsidRPr="00A577D3">
        <w:rPr>
          <w:sz w:val="20"/>
          <w:szCs w:val="20"/>
        </w:rPr>
        <w:t xml:space="preserve"> har I sammen mulighed for at skræddersy et hovedforløb</w:t>
      </w:r>
      <w:r w:rsidR="00B55B92">
        <w:rPr>
          <w:sz w:val="20"/>
          <w:szCs w:val="20"/>
        </w:rPr>
        <w:t>,</w:t>
      </w:r>
      <w:r w:rsidRPr="00A577D3">
        <w:rPr>
          <w:sz w:val="20"/>
          <w:szCs w:val="20"/>
        </w:rPr>
        <w:t xml:space="preserve"> der passer til jeres virksomhed. Undervisningen omfatter </w:t>
      </w:r>
      <w:r w:rsidR="00D927B9">
        <w:rPr>
          <w:sz w:val="20"/>
          <w:szCs w:val="20"/>
        </w:rPr>
        <w:t>4</w:t>
      </w:r>
      <w:r w:rsidRPr="00A577D3">
        <w:rPr>
          <w:sz w:val="20"/>
          <w:szCs w:val="20"/>
        </w:rPr>
        <w:t xml:space="preserve"> ugers bundne specialefag. Derudover kan elev og virksomhed frit sammensætte de sidste </w:t>
      </w:r>
      <w:r w:rsidR="00D927B9">
        <w:rPr>
          <w:sz w:val="20"/>
          <w:szCs w:val="20"/>
        </w:rPr>
        <w:t>2</w:t>
      </w:r>
      <w:r w:rsidRPr="00A577D3">
        <w:rPr>
          <w:sz w:val="20"/>
          <w:szCs w:val="20"/>
        </w:rPr>
        <w:t>-</w:t>
      </w:r>
      <w:r w:rsidR="00D927B9">
        <w:rPr>
          <w:sz w:val="20"/>
          <w:szCs w:val="20"/>
        </w:rPr>
        <w:t>6</w:t>
      </w:r>
      <w:r w:rsidRPr="00A577D3">
        <w:rPr>
          <w:sz w:val="20"/>
          <w:szCs w:val="20"/>
        </w:rPr>
        <w:t xml:space="preserve"> ugers valgfrie specialefag</w:t>
      </w:r>
      <w:r w:rsidR="00167E77" w:rsidRPr="00A577D3">
        <w:rPr>
          <w:sz w:val="20"/>
          <w:szCs w:val="20"/>
        </w:rPr>
        <w:t xml:space="preserve"> (</w:t>
      </w:r>
      <w:r w:rsidR="00D927B9">
        <w:rPr>
          <w:sz w:val="20"/>
          <w:szCs w:val="20"/>
        </w:rPr>
        <w:t>1</w:t>
      </w:r>
      <w:r w:rsidR="00167E77" w:rsidRPr="00A577D3">
        <w:rPr>
          <w:sz w:val="20"/>
          <w:szCs w:val="20"/>
        </w:rPr>
        <w:t>-</w:t>
      </w:r>
      <w:r w:rsidR="00D927B9">
        <w:rPr>
          <w:sz w:val="20"/>
          <w:szCs w:val="20"/>
        </w:rPr>
        <w:t>5</w:t>
      </w:r>
      <w:r w:rsidR="00167E77" w:rsidRPr="00A577D3">
        <w:rPr>
          <w:sz w:val="20"/>
          <w:szCs w:val="20"/>
        </w:rPr>
        <w:t xml:space="preserve"> uger for voksne)</w:t>
      </w:r>
      <w:r w:rsidRPr="00A577D3">
        <w:rPr>
          <w:sz w:val="20"/>
          <w:szCs w:val="20"/>
        </w:rPr>
        <w:t xml:space="preserve">. </w:t>
      </w:r>
      <w:r w:rsidR="00DD2DD8" w:rsidRPr="00A577D3">
        <w:rPr>
          <w:sz w:val="20"/>
          <w:szCs w:val="20"/>
        </w:rPr>
        <w:t xml:space="preserve">Derudover kan der vælges yderligere 0-4 ugers specialefag som erhvervsrettet </w:t>
      </w:r>
      <w:proofErr w:type="spellStart"/>
      <w:r w:rsidR="00DD2DD8" w:rsidRPr="00A577D3">
        <w:rPr>
          <w:sz w:val="20"/>
          <w:szCs w:val="20"/>
        </w:rPr>
        <w:t>påbygning</w:t>
      </w:r>
      <w:proofErr w:type="spellEnd"/>
      <w:r w:rsidR="00DD2DD8" w:rsidRPr="00A577D3">
        <w:rPr>
          <w:sz w:val="20"/>
          <w:szCs w:val="20"/>
        </w:rPr>
        <w:t xml:space="preserve">, så der kan samlet set være max 13-14 ugers specialefag. </w:t>
      </w:r>
      <w:r w:rsidRPr="00A577D3">
        <w:rPr>
          <w:sz w:val="20"/>
          <w:szCs w:val="20"/>
        </w:rPr>
        <w:t xml:space="preserve">Uddannelsen afsluttes med en fagprøve. </w:t>
      </w:r>
    </w:p>
    <w:p w14:paraId="11DC43B3" w14:textId="77777777" w:rsidR="00A13950" w:rsidRPr="00A577D3" w:rsidRDefault="00A37EB3">
      <w:pPr>
        <w:spacing w:after="0" w:line="259" w:lineRule="auto"/>
        <w:ind w:left="0" w:firstLine="0"/>
        <w:rPr>
          <w:sz w:val="20"/>
          <w:szCs w:val="20"/>
        </w:rPr>
      </w:pPr>
      <w:r w:rsidRPr="00A577D3">
        <w:rPr>
          <w:sz w:val="20"/>
          <w:szCs w:val="20"/>
        </w:rPr>
        <w:t xml:space="preserve"> </w:t>
      </w:r>
    </w:p>
    <w:p w14:paraId="4A1DD376" w14:textId="3DAF2B57" w:rsidR="00A13950" w:rsidRPr="00A577D3" w:rsidRDefault="00A37EB3">
      <w:pPr>
        <w:ind w:left="-5"/>
        <w:rPr>
          <w:sz w:val="20"/>
          <w:szCs w:val="20"/>
        </w:rPr>
      </w:pPr>
      <w:r w:rsidRPr="00A577D3">
        <w:rPr>
          <w:sz w:val="20"/>
          <w:szCs w:val="20"/>
        </w:rPr>
        <w:t xml:space="preserve">Vi har valgt en række fag ud, som vi mener, er interessante i forhold til en Administrationsuddannelse. Ønsker I andre specialefag, vil vi vejlede jer til andre skoler som udbyder fagene. I vedlagte materiale finder I en oversigt over </w:t>
      </w:r>
      <w:r w:rsidR="00B55B92">
        <w:rPr>
          <w:sz w:val="20"/>
          <w:szCs w:val="20"/>
        </w:rPr>
        <w:t>de</w:t>
      </w:r>
      <w:r w:rsidRPr="00A577D3">
        <w:rPr>
          <w:sz w:val="20"/>
          <w:szCs w:val="20"/>
        </w:rPr>
        <w:t xml:space="preserve"> fag</w:t>
      </w:r>
      <w:r w:rsidR="00B55B92">
        <w:rPr>
          <w:sz w:val="20"/>
          <w:szCs w:val="20"/>
        </w:rPr>
        <w:t>,</w:t>
      </w:r>
      <w:r w:rsidRPr="00A577D3">
        <w:rPr>
          <w:sz w:val="20"/>
          <w:szCs w:val="20"/>
        </w:rPr>
        <w:t xml:space="preserve"> vi udbyder </w:t>
      </w:r>
      <w:r w:rsidR="00B55B92">
        <w:rPr>
          <w:sz w:val="20"/>
          <w:szCs w:val="20"/>
        </w:rPr>
        <w:t>samt</w:t>
      </w:r>
      <w:r w:rsidRPr="00A577D3">
        <w:rPr>
          <w:sz w:val="20"/>
          <w:szCs w:val="20"/>
        </w:rPr>
        <w:t xml:space="preserve"> </w:t>
      </w:r>
      <w:r w:rsidR="00804826" w:rsidRPr="00A577D3">
        <w:rPr>
          <w:sz w:val="20"/>
          <w:szCs w:val="20"/>
        </w:rPr>
        <w:t>målpinde for</w:t>
      </w:r>
      <w:r w:rsidRPr="00A577D3">
        <w:rPr>
          <w:sz w:val="20"/>
          <w:szCs w:val="20"/>
        </w:rPr>
        <w:t xml:space="preserve"> disse. Har I endnu ikke tilmeldt eleven valgfagene, beder vi jer gøre det så hurtigt som muligt. Vær opmærksom på, om faget er bundet eller valgfrit.  </w:t>
      </w:r>
    </w:p>
    <w:p w14:paraId="754640DD" w14:textId="77777777" w:rsidR="00A13950" w:rsidRPr="00A577D3" w:rsidRDefault="00A37EB3">
      <w:pPr>
        <w:spacing w:after="0" w:line="259" w:lineRule="auto"/>
        <w:ind w:left="0" w:firstLine="0"/>
        <w:rPr>
          <w:sz w:val="20"/>
          <w:szCs w:val="20"/>
        </w:rPr>
      </w:pPr>
      <w:r w:rsidRPr="00A577D3">
        <w:rPr>
          <w:sz w:val="20"/>
          <w:szCs w:val="20"/>
        </w:rPr>
        <w:t xml:space="preserve"> </w:t>
      </w:r>
    </w:p>
    <w:p w14:paraId="233346D0" w14:textId="46075569" w:rsidR="00A13950" w:rsidRPr="00A577D3" w:rsidRDefault="00A37EB3">
      <w:pPr>
        <w:ind w:left="-5"/>
        <w:rPr>
          <w:sz w:val="20"/>
          <w:szCs w:val="20"/>
        </w:rPr>
      </w:pPr>
      <w:r w:rsidRPr="00A577D3">
        <w:rPr>
          <w:sz w:val="20"/>
          <w:szCs w:val="20"/>
        </w:rPr>
        <w:t>Lærerne på hovedforløbet sørger for, at eleverne kommer igennem den teoretiske del af uddannelsen og vil med elevernes hjælp gøre undervisningen praksisnær ved at inddrage eksempler fra elevernes hverdag. Derfor vil der til hvert skoleophold være nogle ting</w:t>
      </w:r>
      <w:r w:rsidR="00B55B92">
        <w:rPr>
          <w:sz w:val="20"/>
          <w:szCs w:val="20"/>
        </w:rPr>
        <w:t>,</w:t>
      </w:r>
      <w:r w:rsidRPr="00A577D3">
        <w:rPr>
          <w:sz w:val="20"/>
          <w:szCs w:val="20"/>
        </w:rPr>
        <w:t xml:space="preserve"> eleven skal forberede sig på. Hvert skoleophold afsluttes med en test. Testen vil sammen med elevens arbejde i løbet af ugen danne grundlag for karakteren. Som et led i vores kvalitetssikring evalueres hvert skoleophold.  </w:t>
      </w:r>
    </w:p>
    <w:p w14:paraId="01305C07" w14:textId="77777777" w:rsidR="00A13950" w:rsidRPr="00A577D3" w:rsidRDefault="00A37EB3">
      <w:pPr>
        <w:spacing w:after="0" w:line="259" w:lineRule="auto"/>
        <w:ind w:left="0" w:firstLine="0"/>
        <w:rPr>
          <w:sz w:val="20"/>
          <w:szCs w:val="20"/>
        </w:rPr>
      </w:pPr>
      <w:r w:rsidRPr="00A577D3">
        <w:rPr>
          <w:sz w:val="20"/>
          <w:szCs w:val="20"/>
        </w:rPr>
        <w:t xml:space="preserve"> </w:t>
      </w:r>
    </w:p>
    <w:p w14:paraId="37473071" w14:textId="696CCD0B" w:rsidR="00A13950" w:rsidRPr="00A577D3" w:rsidRDefault="00DA6F3C">
      <w:pPr>
        <w:ind w:left="-5"/>
        <w:rPr>
          <w:sz w:val="20"/>
          <w:szCs w:val="20"/>
        </w:rPr>
      </w:pPr>
      <w:r>
        <w:rPr>
          <w:sz w:val="20"/>
          <w:szCs w:val="20"/>
        </w:rPr>
        <w:t xml:space="preserve">Når eleven er blevet tilmeldt specialefagene, så kan </w:t>
      </w:r>
      <w:r w:rsidR="00B55B92">
        <w:rPr>
          <w:sz w:val="20"/>
          <w:szCs w:val="20"/>
        </w:rPr>
        <w:t>perioderne</w:t>
      </w:r>
      <w:r>
        <w:rPr>
          <w:sz w:val="20"/>
          <w:szCs w:val="20"/>
        </w:rPr>
        <w:t xml:space="preserve"> ses på </w:t>
      </w:r>
      <w:hyperlink r:id="rId9" w:history="1">
        <w:r w:rsidR="00D927B9" w:rsidRPr="00691DE5">
          <w:rPr>
            <w:rStyle w:val="Hyperlink"/>
            <w:sz w:val="20"/>
            <w:szCs w:val="20"/>
          </w:rPr>
          <w:t>www.lærepladsen.dk</w:t>
        </w:r>
      </w:hyperlink>
      <w:r>
        <w:rPr>
          <w:sz w:val="20"/>
          <w:szCs w:val="20"/>
        </w:rPr>
        <w:t xml:space="preserve">. Virksomheden kan logge på med Nem-ID medarbejdersignatur og eleven kan logge på med sit UNI-login eller Nem-ID. </w:t>
      </w:r>
    </w:p>
    <w:p w14:paraId="411A25DC" w14:textId="77777777" w:rsidR="00A13950" w:rsidRPr="00A577D3" w:rsidRDefault="00A37EB3">
      <w:pPr>
        <w:spacing w:after="0" w:line="259" w:lineRule="auto"/>
        <w:ind w:left="0" w:firstLine="0"/>
        <w:rPr>
          <w:sz w:val="20"/>
          <w:szCs w:val="20"/>
        </w:rPr>
      </w:pPr>
      <w:r w:rsidRPr="00A577D3">
        <w:rPr>
          <w:sz w:val="20"/>
          <w:szCs w:val="20"/>
        </w:rPr>
        <w:t xml:space="preserve"> </w:t>
      </w:r>
    </w:p>
    <w:p w14:paraId="232B40D1" w14:textId="77777777" w:rsidR="00A13950" w:rsidRPr="00A577D3" w:rsidRDefault="00A37EB3">
      <w:pPr>
        <w:ind w:left="-5"/>
        <w:rPr>
          <w:sz w:val="20"/>
          <w:szCs w:val="20"/>
        </w:rPr>
      </w:pPr>
      <w:r w:rsidRPr="00A577D3">
        <w:rPr>
          <w:sz w:val="20"/>
          <w:szCs w:val="20"/>
        </w:rPr>
        <w:t xml:space="preserve">Der afholdes informationsmøde for nye elever og deres oplæringsansvarlige. </w:t>
      </w:r>
    </w:p>
    <w:p w14:paraId="4D6247E0" w14:textId="77777777" w:rsidR="00A13950" w:rsidRPr="00C220D7" w:rsidRDefault="00A37EB3">
      <w:pPr>
        <w:spacing w:after="0" w:line="259" w:lineRule="auto"/>
        <w:ind w:left="0" w:firstLine="0"/>
        <w:rPr>
          <w:i/>
          <w:sz w:val="24"/>
          <w:szCs w:val="24"/>
        </w:rPr>
      </w:pPr>
      <w:r w:rsidRPr="00A577D3">
        <w:rPr>
          <w:sz w:val="20"/>
          <w:szCs w:val="20"/>
        </w:rPr>
        <w:t xml:space="preserve"> </w:t>
      </w:r>
    </w:p>
    <w:p w14:paraId="0BB7F8DB" w14:textId="7FDC3EF2" w:rsidR="0057265C" w:rsidRPr="00C220D7" w:rsidRDefault="00A37EB3" w:rsidP="0057265C">
      <w:pPr>
        <w:ind w:left="-5"/>
        <w:rPr>
          <w:i/>
          <w:sz w:val="24"/>
          <w:szCs w:val="24"/>
        </w:rPr>
      </w:pPr>
      <w:r w:rsidRPr="00C220D7">
        <w:rPr>
          <w:i/>
          <w:sz w:val="24"/>
          <w:szCs w:val="24"/>
        </w:rPr>
        <w:t>Vi gør opmærksom på, at der i forbindelse med skoleopholdene vil blive fremsendt en samlet faktura</w:t>
      </w:r>
      <w:r w:rsidR="00603E34" w:rsidRPr="00C220D7">
        <w:rPr>
          <w:i/>
          <w:sz w:val="24"/>
          <w:szCs w:val="24"/>
        </w:rPr>
        <w:t xml:space="preserve"> </w:t>
      </w:r>
      <w:r w:rsidR="00B55B92">
        <w:rPr>
          <w:i/>
          <w:sz w:val="24"/>
          <w:szCs w:val="24"/>
        </w:rPr>
        <w:t xml:space="preserve">på </w:t>
      </w:r>
      <w:r w:rsidR="00603E34" w:rsidRPr="00C220D7">
        <w:rPr>
          <w:i/>
          <w:sz w:val="24"/>
          <w:szCs w:val="24"/>
        </w:rPr>
        <w:t>500</w:t>
      </w:r>
      <w:r w:rsidRPr="00C220D7">
        <w:rPr>
          <w:i/>
          <w:sz w:val="24"/>
          <w:szCs w:val="24"/>
        </w:rPr>
        <w:t xml:space="preserve"> </w:t>
      </w:r>
      <w:r w:rsidR="00B55B92">
        <w:rPr>
          <w:i/>
          <w:sz w:val="24"/>
          <w:szCs w:val="24"/>
        </w:rPr>
        <w:t xml:space="preserve">kr. </w:t>
      </w:r>
      <w:r w:rsidRPr="00C220D7">
        <w:rPr>
          <w:i/>
          <w:sz w:val="24"/>
          <w:szCs w:val="24"/>
        </w:rPr>
        <w:t>til dæk</w:t>
      </w:r>
      <w:r w:rsidR="00603E34" w:rsidRPr="00C220D7">
        <w:rPr>
          <w:i/>
          <w:sz w:val="24"/>
          <w:szCs w:val="24"/>
        </w:rPr>
        <w:t xml:space="preserve">ning af </w:t>
      </w:r>
      <w:r w:rsidRPr="00C220D7">
        <w:rPr>
          <w:i/>
          <w:sz w:val="24"/>
          <w:szCs w:val="24"/>
        </w:rPr>
        <w:t>kaffe</w:t>
      </w:r>
      <w:r w:rsidR="0057265C">
        <w:rPr>
          <w:i/>
          <w:sz w:val="24"/>
          <w:szCs w:val="24"/>
        </w:rPr>
        <w:t xml:space="preserve"> og the. </w:t>
      </w:r>
    </w:p>
    <w:p w14:paraId="2726BC23" w14:textId="77777777" w:rsidR="00603E34" w:rsidRPr="00A577D3" w:rsidRDefault="00603E34">
      <w:pPr>
        <w:ind w:left="-5"/>
        <w:rPr>
          <w:sz w:val="20"/>
          <w:szCs w:val="20"/>
        </w:rPr>
      </w:pPr>
    </w:p>
    <w:p w14:paraId="140C654E" w14:textId="77777777" w:rsidR="00603E34" w:rsidRPr="00A577D3" w:rsidRDefault="00603E34" w:rsidP="00603E34">
      <w:pPr>
        <w:rPr>
          <w:sz w:val="20"/>
          <w:szCs w:val="20"/>
        </w:rPr>
      </w:pPr>
      <w:r w:rsidRPr="00A577D3">
        <w:rPr>
          <w:sz w:val="20"/>
          <w:szCs w:val="20"/>
        </w:rPr>
        <w:t>Undervisningsbøger</w:t>
      </w:r>
      <w:r w:rsidR="000F5263">
        <w:rPr>
          <w:sz w:val="20"/>
          <w:szCs w:val="20"/>
        </w:rPr>
        <w:t xml:space="preserve"> (</w:t>
      </w:r>
      <w:r w:rsidR="000F5263" w:rsidRPr="00A577D3">
        <w:rPr>
          <w:sz w:val="20"/>
          <w:szCs w:val="20"/>
        </w:rPr>
        <w:t>Teori og metode 1 + Teori og metode 2</w:t>
      </w:r>
      <w:r w:rsidR="000F5263">
        <w:rPr>
          <w:sz w:val="20"/>
          <w:szCs w:val="20"/>
        </w:rPr>
        <w:t xml:space="preserve">) </w:t>
      </w:r>
      <w:r w:rsidRPr="00A577D3">
        <w:rPr>
          <w:sz w:val="20"/>
          <w:szCs w:val="20"/>
        </w:rPr>
        <w:t xml:space="preserve">skal eleven skal selv fremskaffe hos Forlaget 94: </w:t>
      </w:r>
      <w:hyperlink r:id="rId10" w:history="1">
        <w:r w:rsidR="007C4529">
          <w:rPr>
            <w:rStyle w:val="Hyperlink"/>
          </w:rPr>
          <w:t>https://shop.f94.dk/butik/</w:t>
        </w:r>
      </w:hyperlink>
    </w:p>
    <w:p w14:paraId="3A972BF7" w14:textId="77777777" w:rsidR="00603E34" w:rsidRPr="00A577D3" w:rsidRDefault="00603E34" w:rsidP="00603E34">
      <w:pPr>
        <w:rPr>
          <w:sz w:val="20"/>
          <w:szCs w:val="20"/>
        </w:rPr>
      </w:pPr>
    </w:p>
    <w:p w14:paraId="547E7946" w14:textId="573945CF" w:rsidR="00A13950" w:rsidRPr="00A577D3" w:rsidRDefault="00A37EB3">
      <w:pPr>
        <w:ind w:left="-5"/>
        <w:rPr>
          <w:sz w:val="20"/>
          <w:szCs w:val="20"/>
        </w:rPr>
      </w:pPr>
      <w:r w:rsidRPr="00A577D3">
        <w:rPr>
          <w:sz w:val="20"/>
          <w:szCs w:val="20"/>
        </w:rPr>
        <w:t>Hvis I har spørgsmål, er I altid velkom</w:t>
      </w:r>
      <w:r w:rsidR="00B55B92">
        <w:rPr>
          <w:sz w:val="20"/>
          <w:szCs w:val="20"/>
        </w:rPr>
        <w:t>ne</w:t>
      </w:r>
      <w:r w:rsidRPr="00A577D3">
        <w:rPr>
          <w:sz w:val="20"/>
          <w:szCs w:val="20"/>
        </w:rPr>
        <w:t xml:space="preserve"> til at rette henvendelse til skolen. </w:t>
      </w:r>
    </w:p>
    <w:p w14:paraId="12FF4468" w14:textId="77777777" w:rsidR="00A13950" w:rsidRPr="00A577D3" w:rsidRDefault="00A37EB3">
      <w:pPr>
        <w:spacing w:after="0" w:line="259" w:lineRule="auto"/>
        <w:ind w:left="0" w:firstLine="0"/>
        <w:rPr>
          <w:sz w:val="20"/>
          <w:szCs w:val="20"/>
        </w:rPr>
      </w:pPr>
      <w:r w:rsidRPr="00A577D3">
        <w:rPr>
          <w:sz w:val="20"/>
          <w:szCs w:val="20"/>
        </w:rPr>
        <w:t xml:space="preserve"> </w:t>
      </w:r>
    </w:p>
    <w:p w14:paraId="65EFF251" w14:textId="77777777" w:rsidR="00A13950" w:rsidRPr="00A577D3" w:rsidRDefault="00A37EB3">
      <w:pPr>
        <w:ind w:left="-5"/>
        <w:rPr>
          <w:sz w:val="20"/>
          <w:szCs w:val="20"/>
        </w:rPr>
      </w:pPr>
      <w:r w:rsidRPr="00A577D3">
        <w:rPr>
          <w:sz w:val="20"/>
          <w:szCs w:val="20"/>
        </w:rPr>
        <w:t xml:space="preserve">Vi glæder os til samarbejdet! </w:t>
      </w:r>
    </w:p>
    <w:p w14:paraId="412FF188" w14:textId="77777777" w:rsidR="00A13950" w:rsidRPr="00A577D3" w:rsidRDefault="00A37EB3">
      <w:pPr>
        <w:spacing w:after="0" w:line="259" w:lineRule="auto"/>
        <w:ind w:left="0" w:firstLine="0"/>
        <w:rPr>
          <w:sz w:val="20"/>
          <w:szCs w:val="20"/>
        </w:rPr>
      </w:pPr>
      <w:r w:rsidRPr="00A577D3">
        <w:rPr>
          <w:sz w:val="20"/>
          <w:szCs w:val="20"/>
        </w:rPr>
        <w:t xml:space="preserve"> </w:t>
      </w:r>
    </w:p>
    <w:p w14:paraId="6751BBA8" w14:textId="77777777" w:rsidR="00A13950" w:rsidRPr="00A577D3" w:rsidRDefault="00A37EB3">
      <w:pPr>
        <w:ind w:left="-5"/>
        <w:rPr>
          <w:sz w:val="20"/>
          <w:szCs w:val="20"/>
        </w:rPr>
      </w:pPr>
      <w:r w:rsidRPr="00A577D3">
        <w:rPr>
          <w:sz w:val="20"/>
          <w:szCs w:val="20"/>
        </w:rPr>
        <w:t xml:space="preserve">Med venlig hilsen </w:t>
      </w:r>
    </w:p>
    <w:p w14:paraId="45990049" w14:textId="77777777" w:rsidR="00A13950" w:rsidRPr="00A577D3" w:rsidRDefault="00A37EB3">
      <w:pPr>
        <w:spacing w:after="0" w:line="259" w:lineRule="auto"/>
        <w:ind w:left="0" w:firstLine="0"/>
        <w:rPr>
          <w:sz w:val="20"/>
          <w:szCs w:val="20"/>
        </w:rPr>
      </w:pPr>
      <w:r w:rsidRPr="00A577D3">
        <w:rPr>
          <w:b/>
          <w:sz w:val="20"/>
          <w:szCs w:val="20"/>
        </w:rPr>
        <w:t xml:space="preserve"> </w:t>
      </w:r>
    </w:p>
    <w:p w14:paraId="19ACCBB6" w14:textId="77777777" w:rsidR="00A13950" w:rsidRPr="00A577D3" w:rsidRDefault="00A37EB3">
      <w:pPr>
        <w:ind w:left="-5"/>
        <w:rPr>
          <w:sz w:val="20"/>
          <w:szCs w:val="20"/>
        </w:rPr>
      </w:pPr>
      <w:r w:rsidRPr="00A577D3">
        <w:rPr>
          <w:sz w:val="20"/>
          <w:szCs w:val="20"/>
        </w:rPr>
        <w:t xml:space="preserve">Rybners Handelsskole </w:t>
      </w:r>
    </w:p>
    <w:p w14:paraId="150FBAC5" w14:textId="77777777" w:rsidR="00A13950" w:rsidRPr="00A577D3" w:rsidRDefault="00A37EB3">
      <w:pPr>
        <w:spacing w:after="0" w:line="259" w:lineRule="auto"/>
        <w:ind w:left="0" w:firstLine="0"/>
        <w:rPr>
          <w:sz w:val="20"/>
          <w:szCs w:val="20"/>
        </w:rPr>
      </w:pPr>
      <w:r w:rsidRPr="00A577D3">
        <w:rPr>
          <w:sz w:val="20"/>
          <w:szCs w:val="20"/>
        </w:rPr>
        <w:t xml:space="preserve"> </w:t>
      </w:r>
    </w:p>
    <w:p w14:paraId="76A654E9" w14:textId="77777777" w:rsidR="00F10429" w:rsidRPr="0057265C" w:rsidRDefault="00D927B9" w:rsidP="00F10429">
      <w:pPr>
        <w:ind w:left="-5" w:right="6824"/>
        <w:rPr>
          <w:sz w:val="20"/>
          <w:szCs w:val="20"/>
        </w:rPr>
      </w:pPr>
      <w:r w:rsidRPr="0057265C">
        <w:rPr>
          <w:sz w:val="20"/>
          <w:szCs w:val="20"/>
        </w:rPr>
        <w:t>Tenna</w:t>
      </w:r>
      <w:r w:rsidR="00F10429" w:rsidRPr="0057265C">
        <w:rPr>
          <w:sz w:val="20"/>
          <w:szCs w:val="20"/>
        </w:rPr>
        <w:t xml:space="preserve"> </w:t>
      </w:r>
      <w:r w:rsidRPr="0057265C">
        <w:rPr>
          <w:sz w:val="20"/>
          <w:szCs w:val="20"/>
        </w:rPr>
        <w:t>Jørgense</w:t>
      </w:r>
      <w:r w:rsidR="00F10429" w:rsidRPr="0057265C">
        <w:rPr>
          <w:sz w:val="20"/>
          <w:szCs w:val="20"/>
        </w:rPr>
        <w:t>n</w:t>
      </w:r>
    </w:p>
    <w:p w14:paraId="177CCD25" w14:textId="68C55DA4" w:rsidR="00A13950" w:rsidRPr="0057265C" w:rsidRDefault="00603E34" w:rsidP="00F10429">
      <w:pPr>
        <w:ind w:left="-5" w:right="6824"/>
        <w:rPr>
          <w:sz w:val="20"/>
          <w:szCs w:val="20"/>
        </w:rPr>
      </w:pPr>
      <w:r w:rsidRPr="00F10429">
        <w:rPr>
          <w:sz w:val="20"/>
          <w:szCs w:val="20"/>
        </w:rPr>
        <w:t xml:space="preserve">Hovedforløbskoordinator </w:t>
      </w:r>
    </w:p>
    <w:p w14:paraId="29D6B30C" w14:textId="50D12B7F" w:rsidR="00A577D3" w:rsidRPr="00F10429" w:rsidRDefault="00D927B9" w:rsidP="00F10429">
      <w:pPr>
        <w:spacing w:after="63" w:line="259" w:lineRule="auto"/>
        <w:ind w:left="0" w:firstLine="0"/>
        <w:rPr>
          <w:rFonts w:ascii="Calibri" w:eastAsia="Calibri" w:hAnsi="Calibri" w:cs="Calibri"/>
          <w:sz w:val="20"/>
          <w:szCs w:val="20"/>
        </w:rPr>
      </w:pPr>
      <w:r w:rsidRPr="00F10429">
        <w:rPr>
          <w:color w:val="0000FF"/>
          <w:sz w:val="20"/>
          <w:szCs w:val="20"/>
          <w:u w:val="single" w:color="0000FF"/>
        </w:rPr>
        <w:t>tsj</w:t>
      </w:r>
      <w:r w:rsidR="00A37EB3" w:rsidRPr="00F10429">
        <w:rPr>
          <w:color w:val="0000FF"/>
          <w:sz w:val="20"/>
          <w:szCs w:val="20"/>
          <w:u w:val="single" w:color="0000FF"/>
        </w:rPr>
        <w:t>@rybners.dk</w:t>
      </w:r>
    </w:p>
    <w:p w14:paraId="2C9FAC73" w14:textId="464DE070" w:rsidR="00A577D3" w:rsidRPr="00F10429" w:rsidRDefault="00A577D3" w:rsidP="00F10429">
      <w:pPr>
        <w:spacing w:after="63" w:line="259" w:lineRule="auto"/>
        <w:ind w:left="0" w:firstLine="0"/>
        <w:rPr>
          <w:rFonts w:ascii="Calibri" w:eastAsia="Calibri" w:hAnsi="Calibri" w:cs="Calibri"/>
          <w:sz w:val="20"/>
          <w:szCs w:val="20"/>
        </w:rPr>
      </w:pPr>
    </w:p>
    <w:p w14:paraId="34A80A65" w14:textId="50BCFDA9" w:rsidR="00F10429" w:rsidRPr="00F10429" w:rsidRDefault="00F10429" w:rsidP="00F10429">
      <w:pPr>
        <w:spacing w:after="63" w:line="259" w:lineRule="auto"/>
        <w:ind w:left="0" w:firstLine="0"/>
        <w:rPr>
          <w:rFonts w:ascii="Calibri" w:eastAsia="Calibri" w:hAnsi="Calibri" w:cs="Calibri"/>
          <w:sz w:val="20"/>
          <w:szCs w:val="20"/>
        </w:rPr>
      </w:pPr>
      <w:r w:rsidRPr="00F10429">
        <w:rPr>
          <w:rFonts w:ascii="Calibri" w:eastAsia="Calibri" w:hAnsi="Calibri" w:cs="Calibri"/>
          <w:sz w:val="20"/>
          <w:szCs w:val="20"/>
        </w:rPr>
        <w:t xml:space="preserve">Mette Bech Hansen </w:t>
      </w:r>
    </w:p>
    <w:p w14:paraId="7D5C182E" w14:textId="1F8D5FF8" w:rsidR="00F10429" w:rsidRPr="00F10429" w:rsidRDefault="00F10429" w:rsidP="00F10429">
      <w:pPr>
        <w:spacing w:after="63" w:line="259" w:lineRule="auto"/>
        <w:ind w:left="0" w:firstLine="0"/>
        <w:rPr>
          <w:rFonts w:ascii="Calibri" w:eastAsia="Calibri" w:hAnsi="Calibri" w:cs="Calibri"/>
          <w:sz w:val="20"/>
          <w:szCs w:val="20"/>
        </w:rPr>
      </w:pPr>
      <w:r w:rsidRPr="00F10429">
        <w:rPr>
          <w:rFonts w:ascii="Calibri" w:eastAsia="Calibri" w:hAnsi="Calibri" w:cs="Calibri"/>
          <w:sz w:val="20"/>
          <w:szCs w:val="20"/>
        </w:rPr>
        <w:t xml:space="preserve">Studiesekretær </w:t>
      </w:r>
    </w:p>
    <w:p w14:paraId="1BC0D2F9" w14:textId="14F13157" w:rsidR="00F10429" w:rsidRPr="00F10429" w:rsidRDefault="00125CEA" w:rsidP="00F10429">
      <w:pPr>
        <w:spacing w:after="63" w:line="259" w:lineRule="auto"/>
        <w:ind w:left="0" w:firstLine="0"/>
        <w:rPr>
          <w:rFonts w:ascii="Calibri" w:eastAsia="Calibri" w:hAnsi="Calibri" w:cs="Calibri"/>
          <w:sz w:val="20"/>
          <w:szCs w:val="20"/>
        </w:rPr>
      </w:pPr>
      <w:hyperlink r:id="rId11" w:history="1">
        <w:r w:rsidR="00F10429" w:rsidRPr="00F10429">
          <w:rPr>
            <w:rStyle w:val="Hyperlink"/>
            <w:rFonts w:ascii="Calibri" w:eastAsia="Calibri" w:hAnsi="Calibri" w:cs="Calibri"/>
            <w:sz w:val="20"/>
            <w:szCs w:val="20"/>
          </w:rPr>
          <w:t>mbh@rybners.dk</w:t>
        </w:r>
      </w:hyperlink>
    </w:p>
    <w:p w14:paraId="3A0F623B" w14:textId="77777777" w:rsidR="00F10429" w:rsidRDefault="00F10429" w:rsidP="00F10429">
      <w:pPr>
        <w:spacing w:after="63" w:line="259" w:lineRule="auto"/>
        <w:ind w:left="0" w:firstLine="0"/>
        <w:rPr>
          <w:rFonts w:ascii="Calibri" w:eastAsia="Calibri" w:hAnsi="Calibri" w:cs="Calibri"/>
          <w:sz w:val="20"/>
          <w:szCs w:val="20"/>
        </w:rPr>
      </w:pPr>
    </w:p>
    <w:p w14:paraId="04A7907F" w14:textId="77777777" w:rsidR="00A577D3" w:rsidRDefault="00A577D3" w:rsidP="00603E34">
      <w:pPr>
        <w:spacing w:after="63" w:line="259" w:lineRule="auto"/>
        <w:ind w:left="0" w:firstLine="0"/>
        <w:rPr>
          <w:rFonts w:ascii="Calibri" w:eastAsia="Calibri" w:hAnsi="Calibri" w:cs="Calibri"/>
          <w:sz w:val="20"/>
          <w:szCs w:val="20"/>
        </w:rPr>
      </w:pPr>
    </w:p>
    <w:p w14:paraId="2B5F0E03" w14:textId="77777777" w:rsidR="00DA6F3C" w:rsidRDefault="00DA6F3C">
      <w:pPr>
        <w:spacing w:after="160" w:line="259" w:lineRule="auto"/>
        <w:ind w:left="0" w:firstLine="0"/>
        <w:rPr>
          <w:rFonts w:ascii="Calibri" w:eastAsia="Calibri" w:hAnsi="Calibri" w:cs="Calibri"/>
        </w:rPr>
      </w:pPr>
      <w:r>
        <w:rPr>
          <w:rFonts w:ascii="Calibri" w:eastAsia="Calibri" w:hAnsi="Calibri" w:cs="Calibri"/>
        </w:rPr>
        <w:br w:type="page"/>
      </w:r>
    </w:p>
    <w:p w14:paraId="78A95391" w14:textId="77777777" w:rsidR="00925FD6" w:rsidRDefault="00945507" w:rsidP="00AA46DE">
      <w:pPr>
        <w:pStyle w:val="Overskrift1"/>
      </w:pPr>
      <w:bookmarkStart w:id="7" w:name="_Toc460402957"/>
      <w:bookmarkStart w:id="8" w:name="_Toc460403006"/>
      <w:bookmarkStart w:id="9" w:name="_Toc460403039"/>
      <w:bookmarkStart w:id="10" w:name="_Toc460403088"/>
      <w:bookmarkStart w:id="11" w:name="_Toc126589166"/>
      <w:r>
        <w:t>Virksomhedsk</w:t>
      </w:r>
      <w:r w:rsidR="00925FD6">
        <w:t>ommunikation</w:t>
      </w:r>
      <w:bookmarkEnd w:id="7"/>
      <w:bookmarkEnd w:id="8"/>
      <w:bookmarkEnd w:id="9"/>
      <w:bookmarkEnd w:id="10"/>
      <w:bookmarkEnd w:id="11"/>
      <w:r w:rsidR="00925FD6">
        <w:t xml:space="preserve"> </w:t>
      </w:r>
    </w:p>
    <w:p w14:paraId="12F7D0A6" w14:textId="77777777" w:rsidR="00925FD6" w:rsidRDefault="00925FD6" w:rsidP="00925FD6">
      <w:pPr>
        <w:ind w:left="-5"/>
      </w:pPr>
      <w:r>
        <w:rPr>
          <w:b/>
        </w:rPr>
        <w:t>Niveau:</w:t>
      </w:r>
      <w:r>
        <w:t xml:space="preserve"> Avanceret</w:t>
      </w:r>
    </w:p>
    <w:p w14:paraId="480C243B" w14:textId="22386597" w:rsidR="00925FD6" w:rsidRDefault="00925FD6" w:rsidP="00925FD6">
      <w:pPr>
        <w:spacing w:after="4" w:line="250" w:lineRule="auto"/>
        <w:ind w:left="-5" w:right="5000"/>
      </w:pPr>
      <w:r>
        <w:rPr>
          <w:b/>
        </w:rPr>
        <w:t xml:space="preserve">Varighed: </w:t>
      </w:r>
      <w:r>
        <w:t>1</w:t>
      </w:r>
      <w:r w:rsidR="00183B61">
        <w:t xml:space="preserve"> uge</w:t>
      </w:r>
      <w:r>
        <w:t xml:space="preserve"> </w:t>
      </w:r>
    </w:p>
    <w:p w14:paraId="0DA5C841" w14:textId="77777777" w:rsidR="00925FD6" w:rsidRPr="00804826" w:rsidRDefault="00925FD6" w:rsidP="00925FD6">
      <w:pPr>
        <w:spacing w:after="4" w:line="250" w:lineRule="auto"/>
        <w:ind w:left="-5" w:right="5000"/>
        <w:rPr>
          <w:b/>
        </w:rPr>
      </w:pPr>
      <w:r>
        <w:rPr>
          <w:b/>
        </w:rPr>
        <w:t xml:space="preserve">Bundet/Valgfri: </w:t>
      </w:r>
      <w:r w:rsidRPr="00804826">
        <w:rPr>
          <w:b/>
        </w:rPr>
        <w:t>Bundet</w:t>
      </w:r>
    </w:p>
    <w:p w14:paraId="19680932" w14:textId="110DE432" w:rsidR="00925FD6" w:rsidRDefault="00925FD6" w:rsidP="00183B61">
      <w:pPr>
        <w:ind w:left="-5"/>
      </w:pPr>
      <w:r>
        <w:rPr>
          <w:b/>
        </w:rPr>
        <w:t>Resultatform</w:t>
      </w:r>
      <w:r w:rsidR="00183B61">
        <w:rPr>
          <w:b/>
        </w:rPr>
        <w:t xml:space="preserve">: </w:t>
      </w:r>
      <w:r>
        <w:t xml:space="preserve">7-trinsskala </w:t>
      </w:r>
    </w:p>
    <w:p w14:paraId="47358699" w14:textId="77777777" w:rsidR="00925FD6" w:rsidRDefault="00925FD6">
      <w:pPr>
        <w:pStyle w:val="Overskrift3"/>
        <w:spacing w:after="0"/>
        <w:ind w:left="-5"/>
        <w:rPr>
          <w:u w:val="none"/>
        </w:rPr>
      </w:pPr>
    </w:p>
    <w:p w14:paraId="6B7987B4" w14:textId="5BBDFFDF"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1</w:t>
      </w:r>
      <w:r w:rsidR="00DD32C0">
        <w:rPr>
          <w:rFonts w:eastAsiaTheme="minorEastAsia"/>
          <w:color w:val="auto"/>
        </w:rPr>
        <w:t>.</w:t>
      </w:r>
      <w:r w:rsidRPr="00C931DB">
        <w:rPr>
          <w:rFonts w:eastAsiaTheme="minorEastAsia"/>
          <w:color w:val="auto"/>
        </w:rPr>
        <w:t xml:space="preserve"> </w:t>
      </w:r>
      <w:r w:rsidR="00B55B92">
        <w:rPr>
          <w:rFonts w:eastAsiaTheme="minorEastAsia"/>
          <w:color w:val="auto"/>
        </w:rPr>
        <w:t>Eleven</w:t>
      </w:r>
      <w:r w:rsidRPr="00C931DB">
        <w:rPr>
          <w:rFonts w:eastAsiaTheme="minorEastAsia"/>
          <w:color w:val="auto"/>
        </w:rPr>
        <w:t xml:space="preserve"> kan løse sine arbejdsopgaver med en professionel tilgang til det skriftlige og mundtlige sprog</w:t>
      </w:r>
      <w:r w:rsidR="00B55B92">
        <w:rPr>
          <w:rFonts w:eastAsiaTheme="minorEastAsia"/>
          <w:color w:val="auto"/>
        </w:rPr>
        <w:t>.</w:t>
      </w:r>
      <w:r w:rsidRPr="00C931DB">
        <w:rPr>
          <w:rFonts w:eastAsiaTheme="minorEastAsia"/>
          <w:color w:val="auto"/>
        </w:rPr>
        <w:t xml:space="preserve"> </w:t>
      </w:r>
    </w:p>
    <w:p w14:paraId="3057E25A" w14:textId="78B7CDD5"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2</w:t>
      </w:r>
      <w:r w:rsidR="00DD32C0">
        <w:rPr>
          <w:rFonts w:eastAsiaTheme="minorEastAsia"/>
          <w:color w:val="auto"/>
        </w:rPr>
        <w:t>.</w:t>
      </w:r>
      <w:r w:rsidRPr="00C931DB">
        <w:rPr>
          <w:rFonts w:eastAsiaTheme="minorEastAsia"/>
          <w:color w:val="auto"/>
        </w:rPr>
        <w:t xml:space="preserve"> Eleven kan på baggrund af en mundtlig besked kommunikere et skriftligt budskab og omvendt, herunder omsætte en mundtlig besked fra en kollega til en skriftlig besked til en kunde, hvor eleven omformulerer talesproget til professionelt skriftsprog og med relevant disposition</w:t>
      </w:r>
      <w:r w:rsidR="00B55B92">
        <w:rPr>
          <w:rFonts w:eastAsiaTheme="minorEastAsia"/>
          <w:color w:val="auto"/>
        </w:rPr>
        <w:t>.</w:t>
      </w:r>
    </w:p>
    <w:p w14:paraId="36936825" w14:textId="21E4442D"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3</w:t>
      </w:r>
      <w:r w:rsidR="00DD32C0">
        <w:rPr>
          <w:rFonts w:eastAsiaTheme="minorEastAsia"/>
          <w:color w:val="auto"/>
        </w:rPr>
        <w:t>.</w:t>
      </w:r>
      <w:r w:rsidRPr="00C931DB">
        <w:rPr>
          <w:rFonts w:eastAsiaTheme="minorEastAsia"/>
          <w:color w:val="auto"/>
        </w:rPr>
        <w:t xml:space="preserve"> Eleven kan tale situationsbestemt med kolleger, kunder og andre interessenter, herunder tilpasse sit ordvalg og emnevalg til den professionelle samtale</w:t>
      </w:r>
      <w:r w:rsidR="00B55B92">
        <w:rPr>
          <w:rFonts w:eastAsiaTheme="minorEastAsia"/>
          <w:color w:val="auto"/>
        </w:rPr>
        <w:t>.</w:t>
      </w:r>
    </w:p>
    <w:p w14:paraId="500F17ED" w14:textId="3E34F512"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4</w:t>
      </w:r>
      <w:r w:rsidR="00DD32C0">
        <w:rPr>
          <w:rFonts w:eastAsiaTheme="minorEastAsia"/>
          <w:color w:val="auto"/>
        </w:rPr>
        <w:t>.</w:t>
      </w:r>
      <w:r w:rsidRPr="00C931DB">
        <w:rPr>
          <w:rFonts w:eastAsiaTheme="minorEastAsia"/>
          <w:color w:val="auto"/>
        </w:rPr>
        <w:t xml:space="preserve"> Eleven kan foretage kvalitetssikring af egne og andres tekster og kan anvende hjælpemidler hertil, fx korrekturlæsning, opsætning, tegnsætning, layout og versioner</w:t>
      </w:r>
      <w:r w:rsidR="00B55B92">
        <w:rPr>
          <w:rFonts w:eastAsiaTheme="minorEastAsia"/>
          <w:color w:val="auto"/>
        </w:rPr>
        <w:t>.</w:t>
      </w:r>
    </w:p>
    <w:p w14:paraId="6E15B9AF" w14:textId="34AFD780"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5</w:t>
      </w:r>
      <w:r w:rsidR="00DD32C0">
        <w:rPr>
          <w:rFonts w:eastAsiaTheme="minorEastAsia"/>
          <w:color w:val="auto"/>
        </w:rPr>
        <w:t>.</w:t>
      </w:r>
      <w:r w:rsidRPr="00C931DB">
        <w:rPr>
          <w:rFonts w:eastAsiaTheme="minorEastAsia"/>
          <w:color w:val="auto"/>
        </w:rPr>
        <w:t xml:space="preserve"> Eleven kan vurdere, hvorvidt det er mest hensigtsmæssigt at kommunikere mundtligt, skriftligt eller digitalt, når eleven formidler en intern besked, en mødeindkaldelse, besked til en kunde, en aftale eller lignende</w:t>
      </w:r>
      <w:r w:rsidR="00B55B92">
        <w:rPr>
          <w:rFonts w:eastAsiaTheme="minorEastAsia"/>
          <w:color w:val="auto"/>
        </w:rPr>
        <w:t>.</w:t>
      </w:r>
    </w:p>
    <w:p w14:paraId="52815F91" w14:textId="4D463FD7" w:rsidR="00925FD6" w:rsidRPr="00C931DB" w:rsidRDefault="00925FD6" w:rsidP="00925FD6">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6</w:t>
      </w:r>
      <w:r w:rsidR="00DD32C0">
        <w:rPr>
          <w:rFonts w:eastAsiaTheme="minorEastAsia"/>
          <w:color w:val="auto"/>
        </w:rPr>
        <w:t>.</w:t>
      </w:r>
      <w:r w:rsidRPr="00C931DB">
        <w:rPr>
          <w:rFonts w:eastAsiaTheme="minorEastAsia"/>
          <w:color w:val="auto"/>
        </w:rPr>
        <w:t xml:space="preserve"> Eleven kan tage forskellige referater og stå for mødetilrettelæggelse med fx mødeindkaldelser, bestilling af forplejning og bestilling af lokale</w:t>
      </w:r>
      <w:r w:rsidR="00B55B92">
        <w:rPr>
          <w:rFonts w:eastAsiaTheme="minorEastAsia"/>
          <w:color w:val="auto"/>
        </w:rPr>
        <w:t>.</w:t>
      </w:r>
    </w:p>
    <w:p w14:paraId="483C1438" w14:textId="77777777" w:rsidR="00925FD6" w:rsidRDefault="00925FD6">
      <w:pPr>
        <w:pStyle w:val="Overskrift3"/>
        <w:spacing w:after="0"/>
        <w:ind w:left="-5"/>
        <w:rPr>
          <w:u w:val="none"/>
        </w:rPr>
      </w:pPr>
    </w:p>
    <w:p w14:paraId="43E07A51" w14:textId="77777777" w:rsidR="00925FD6" w:rsidRDefault="00925FD6">
      <w:pPr>
        <w:pStyle w:val="Overskrift3"/>
        <w:spacing w:after="0"/>
        <w:ind w:left="-5"/>
        <w:rPr>
          <w:u w:val="none"/>
        </w:rPr>
      </w:pPr>
    </w:p>
    <w:p w14:paraId="15C14454" w14:textId="77777777" w:rsidR="00C931DB" w:rsidRPr="00C931DB" w:rsidRDefault="00C931DB" w:rsidP="00AA46DE">
      <w:pPr>
        <w:pStyle w:val="Overskrift1"/>
      </w:pPr>
      <w:bookmarkStart w:id="12" w:name="_Toc126589167"/>
      <w:r>
        <w:t>Optimering af arbejdsprocesser</w:t>
      </w:r>
      <w:bookmarkEnd w:id="12"/>
      <w:r>
        <w:t xml:space="preserve"> </w:t>
      </w:r>
    </w:p>
    <w:p w14:paraId="32670842" w14:textId="77777777" w:rsidR="00C931DB" w:rsidRDefault="00C931DB" w:rsidP="00C931DB">
      <w:pPr>
        <w:ind w:left="-5"/>
      </w:pPr>
      <w:r>
        <w:rPr>
          <w:b/>
        </w:rPr>
        <w:t>Niveau:</w:t>
      </w:r>
      <w:r>
        <w:t xml:space="preserve"> Avanceret</w:t>
      </w:r>
    </w:p>
    <w:p w14:paraId="35B4993B" w14:textId="63FC7C09" w:rsidR="00C931DB" w:rsidRDefault="00C931DB" w:rsidP="00C931DB">
      <w:pPr>
        <w:spacing w:after="4" w:line="250" w:lineRule="auto"/>
        <w:ind w:left="-5" w:right="5000"/>
      </w:pPr>
      <w:r>
        <w:rPr>
          <w:b/>
        </w:rPr>
        <w:t xml:space="preserve">Varighed: </w:t>
      </w:r>
      <w:r>
        <w:t>1</w:t>
      </w:r>
      <w:r w:rsidR="00183B61">
        <w:t xml:space="preserve"> </w:t>
      </w:r>
      <w:r>
        <w:t xml:space="preserve">uge </w:t>
      </w:r>
    </w:p>
    <w:p w14:paraId="4CCF8D57" w14:textId="77777777" w:rsidR="00C931DB" w:rsidRDefault="00C931DB" w:rsidP="00C931DB">
      <w:pPr>
        <w:spacing w:after="4" w:line="250" w:lineRule="auto"/>
        <w:ind w:left="-5" w:right="5000"/>
      </w:pPr>
      <w:r>
        <w:rPr>
          <w:b/>
        </w:rPr>
        <w:t>Bundet/Valgfri:</w:t>
      </w:r>
      <w:r w:rsidRPr="00804826">
        <w:rPr>
          <w:b/>
        </w:rPr>
        <w:t xml:space="preserve"> Bundet</w:t>
      </w:r>
    </w:p>
    <w:p w14:paraId="6F977519" w14:textId="13BB6737" w:rsidR="00C931DB" w:rsidRDefault="00183B61" w:rsidP="00C931DB">
      <w:r>
        <w:rPr>
          <w:b/>
        </w:rPr>
        <w:t xml:space="preserve">Resultatform: </w:t>
      </w:r>
      <w:r>
        <w:t>7-trinsskala</w:t>
      </w:r>
    </w:p>
    <w:p w14:paraId="17735544" w14:textId="77777777" w:rsidR="00183B61" w:rsidRDefault="00183B61" w:rsidP="00C931DB"/>
    <w:p w14:paraId="20743FE9" w14:textId="7FF52A44"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1</w:t>
      </w:r>
      <w:r w:rsidR="00DD32C0">
        <w:rPr>
          <w:rFonts w:eastAsiaTheme="minorEastAsia"/>
          <w:color w:val="auto"/>
        </w:rPr>
        <w:t>.</w:t>
      </w:r>
      <w:r w:rsidRPr="00C931DB">
        <w:rPr>
          <w:rFonts w:eastAsiaTheme="minorEastAsia"/>
          <w:color w:val="auto"/>
        </w:rPr>
        <w:t xml:space="preserve"> </w:t>
      </w:r>
      <w:r w:rsidR="00B55B92">
        <w:rPr>
          <w:rFonts w:eastAsiaTheme="minorEastAsia"/>
          <w:color w:val="auto"/>
        </w:rPr>
        <w:t>Eleven</w:t>
      </w:r>
      <w:r w:rsidRPr="00C931DB">
        <w:rPr>
          <w:rFonts w:eastAsiaTheme="minorEastAsia"/>
          <w:color w:val="auto"/>
        </w:rPr>
        <w:t xml:space="preserve"> kan kortlægge, analysere og optimere administrative arbejdsopg</w:t>
      </w:r>
      <w:r>
        <w:rPr>
          <w:rFonts w:eastAsiaTheme="minorEastAsia"/>
          <w:color w:val="auto"/>
        </w:rPr>
        <w:t xml:space="preserve">aver samt beregne de økonomiske </w:t>
      </w:r>
      <w:r w:rsidRPr="00C931DB">
        <w:rPr>
          <w:rFonts w:eastAsiaTheme="minorEastAsia"/>
          <w:color w:val="auto"/>
        </w:rPr>
        <w:t>konsekvenser af optimeringen. Derudover skal eleven kunne planlægge o</w:t>
      </w:r>
      <w:r w:rsidR="00B55B92">
        <w:rPr>
          <w:rFonts w:eastAsiaTheme="minorEastAsia"/>
          <w:color w:val="auto"/>
        </w:rPr>
        <w:t>g optimere sin egen arbejdsdag.</w:t>
      </w:r>
    </w:p>
    <w:p w14:paraId="26C4A2FD" w14:textId="0F76BD4B" w:rsidR="00C931DB" w:rsidRPr="00C931DB" w:rsidRDefault="00C931DB" w:rsidP="00C931DB">
      <w:pPr>
        <w:autoSpaceDE w:val="0"/>
        <w:autoSpaceDN w:val="0"/>
        <w:adjustRightInd w:val="0"/>
        <w:spacing w:after="0" w:line="240" w:lineRule="auto"/>
        <w:ind w:left="0" w:firstLine="0"/>
        <w:rPr>
          <w:rFonts w:eastAsiaTheme="minorEastAsia"/>
          <w:color w:val="auto"/>
        </w:rPr>
      </w:pPr>
      <w:r>
        <w:rPr>
          <w:rFonts w:eastAsiaTheme="minorEastAsia"/>
          <w:color w:val="auto"/>
        </w:rPr>
        <w:t>2</w:t>
      </w:r>
      <w:r w:rsidR="00DD32C0">
        <w:rPr>
          <w:rFonts w:eastAsiaTheme="minorEastAsia"/>
          <w:color w:val="auto"/>
        </w:rPr>
        <w:t>.</w:t>
      </w:r>
      <w:r>
        <w:rPr>
          <w:rFonts w:eastAsiaTheme="minorEastAsia"/>
          <w:color w:val="auto"/>
        </w:rPr>
        <w:t xml:space="preserve"> </w:t>
      </w:r>
      <w:r w:rsidRPr="00C931DB">
        <w:rPr>
          <w:rFonts w:eastAsiaTheme="minorEastAsia"/>
          <w:color w:val="auto"/>
        </w:rPr>
        <w:t>Eleven kan kortlægge, analysere og optimere konkrete administrative arbejdsfunk</w:t>
      </w:r>
      <w:r>
        <w:rPr>
          <w:rFonts w:eastAsiaTheme="minorEastAsia"/>
          <w:color w:val="auto"/>
        </w:rPr>
        <w:t>tioner og udregne de økonomiske påvirkninger heraf</w:t>
      </w:r>
      <w:r w:rsidR="00B55B92">
        <w:rPr>
          <w:rFonts w:eastAsiaTheme="minorEastAsia"/>
          <w:color w:val="auto"/>
        </w:rPr>
        <w:t>.</w:t>
      </w:r>
    </w:p>
    <w:p w14:paraId="60AD997A" w14:textId="7F47F0CA"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3</w:t>
      </w:r>
      <w:r w:rsidR="00DD32C0">
        <w:rPr>
          <w:rFonts w:eastAsiaTheme="minorEastAsia"/>
          <w:color w:val="auto"/>
        </w:rPr>
        <w:t>.</w:t>
      </w:r>
      <w:r w:rsidRPr="00C931DB">
        <w:rPr>
          <w:rFonts w:eastAsiaTheme="minorEastAsia"/>
          <w:color w:val="auto"/>
        </w:rPr>
        <w:t xml:space="preserve"> Eleven kan vurdere, hvorvidt optimering af egne administrative arbejdsgange påvirker and</w:t>
      </w:r>
      <w:r>
        <w:rPr>
          <w:rFonts w:eastAsiaTheme="minorEastAsia"/>
          <w:color w:val="auto"/>
        </w:rPr>
        <w:t xml:space="preserve">re funktioner i virksomheden og </w:t>
      </w:r>
      <w:r w:rsidRPr="00C931DB">
        <w:rPr>
          <w:rFonts w:eastAsiaTheme="minorEastAsia"/>
          <w:color w:val="auto"/>
        </w:rPr>
        <w:t>vurdere, hvad der er be</w:t>
      </w:r>
      <w:r>
        <w:rPr>
          <w:rFonts w:eastAsiaTheme="minorEastAsia"/>
          <w:color w:val="auto"/>
        </w:rPr>
        <w:t>dst for virksomheden som helhed</w:t>
      </w:r>
      <w:r w:rsidR="00B55B92">
        <w:rPr>
          <w:rFonts w:eastAsiaTheme="minorEastAsia"/>
          <w:color w:val="auto"/>
        </w:rPr>
        <w:t>.</w:t>
      </w:r>
    </w:p>
    <w:p w14:paraId="7EE5C7CA" w14:textId="2B8F5A8E"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4</w:t>
      </w:r>
      <w:r w:rsidR="00DD32C0">
        <w:rPr>
          <w:rFonts w:eastAsiaTheme="minorEastAsia"/>
          <w:color w:val="auto"/>
        </w:rPr>
        <w:t>.</w:t>
      </w:r>
      <w:r w:rsidRPr="00C931DB">
        <w:rPr>
          <w:rFonts w:eastAsiaTheme="minorEastAsia"/>
          <w:color w:val="auto"/>
        </w:rPr>
        <w:t xml:space="preserve"> Eleven kan anvende relevante værktøjer til optimering, herunder </w:t>
      </w:r>
      <w:r w:rsidR="00B55B92">
        <w:rPr>
          <w:rFonts w:eastAsiaTheme="minorEastAsia"/>
          <w:color w:val="auto"/>
        </w:rPr>
        <w:t>IT-</w:t>
      </w:r>
      <w:r w:rsidRPr="00C931DB">
        <w:rPr>
          <w:rFonts w:eastAsiaTheme="minorEastAsia"/>
          <w:color w:val="auto"/>
        </w:rPr>
        <w:t xml:space="preserve">værktøjer til mødehåndtering, </w:t>
      </w:r>
      <w:r>
        <w:rPr>
          <w:rFonts w:eastAsiaTheme="minorEastAsia"/>
          <w:color w:val="auto"/>
        </w:rPr>
        <w:t>aftalestyring, adresselister og lignende</w:t>
      </w:r>
      <w:r w:rsidR="00B55B92">
        <w:rPr>
          <w:rFonts w:eastAsiaTheme="minorEastAsia"/>
          <w:color w:val="auto"/>
        </w:rPr>
        <w:t>.</w:t>
      </w:r>
    </w:p>
    <w:p w14:paraId="502E94DB" w14:textId="1DF581B0"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5</w:t>
      </w:r>
      <w:r w:rsidR="00DD32C0">
        <w:rPr>
          <w:rFonts w:eastAsiaTheme="minorEastAsia"/>
          <w:color w:val="auto"/>
        </w:rPr>
        <w:t>.</w:t>
      </w:r>
      <w:r w:rsidRPr="00C931DB">
        <w:rPr>
          <w:rFonts w:eastAsiaTheme="minorEastAsia"/>
          <w:color w:val="auto"/>
        </w:rPr>
        <w:t xml:space="preserve"> Eleven kan minimere "tidsrøvere", der hindrer effektivitet i arbejdsdagen, herunder håndtere m</w:t>
      </w:r>
      <w:r>
        <w:rPr>
          <w:rFonts w:eastAsiaTheme="minorEastAsia"/>
          <w:color w:val="auto"/>
        </w:rPr>
        <w:t>ails, møder, kolleger mv. på en effektiv og optimal måde</w:t>
      </w:r>
      <w:r w:rsidR="00B55B92">
        <w:rPr>
          <w:rFonts w:eastAsiaTheme="minorEastAsia"/>
          <w:color w:val="auto"/>
        </w:rPr>
        <w:t>.</w:t>
      </w:r>
    </w:p>
    <w:p w14:paraId="261174CB" w14:textId="3BEC9FD7"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6</w:t>
      </w:r>
      <w:r w:rsidR="00DD32C0">
        <w:rPr>
          <w:rFonts w:eastAsiaTheme="minorEastAsia"/>
          <w:color w:val="auto"/>
        </w:rPr>
        <w:t>.</w:t>
      </w:r>
      <w:r w:rsidRPr="00C931DB">
        <w:rPr>
          <w:rFonts w:eastAsiaTheme="minorEastAsia"/>
          <w:color w:val="auto"/>
        </w:rPr>
        <w:t xml:space="preserve"> Eleven kan udarbejde manualer/standardbeskrivelser til andre personalegrupper om</w:t>
      </w:r>
      <w:r>
        <w:rPr>
          <w:rFonts w:eastAsiaTheme="minorEastAsia"/>
          <w:color w:val="auto"/>
        </w:rPr>
        <w:t xml:space="preserve"> optimering af en administrativ </w:t>
      </w:r>
      <w:r w:rsidRPr="00C931DB">
        <w:rPr>
          <w:rFonts w:eastAsiaTheme="minorEastAsia"/>
          <w:color w:val="auto"/>
        </w:rPr>
        <w:t>arbejdsgang og dens betydning for andre p</w:t>
      </w:r>
      <w:r>
        <w:rPr>
          <w:rFonts w:eastAsiaTheme="minorEastAsia"/>
          <w:color w:val="auto"/>
        </w:rPr>
        <w:t>ersonalegruppers arbejdsrutiner</w:t>
      </w:r>
      <w:r w:rsidR="00B55B92">
        <w:rPr>
          <w:rFonts w:eastAsiaTheme="minorEastAsia"/>
          <w:color w:val="auto"/>
        </w:rPr>
        <w:t>.</w:t>
      </w:r>
    </w:p>
    <w:p w14:paraId="06BA646B" w14:textId="21C4EBA0" w:rsidR="00B55B92"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7</w:t>
      </w:r>
      <w:r w:rsidR="00DD32C0">
        <w:rPr>
          <w:rFonts w:eastAsiaTheme="minorEastAsia"/>
          <w:color w:val="auto"/>
        </w:rPr>
        <w:t>.</w:t>
      </w:r>
      <w:r w:rsidRPr="00C931DB">
        <w:rPr>
          <w:rFonts w:eastAsiaTheme="minorEastAsia"/>
          <w:color w:val="auto"/>
        </w:rPr>
        <w:t xml:space="preserve"> Eleven kan anvende modeller til at implementere og vedligeholde løbende forbedringer, dvs. jus</w:t>
      </w:r>
      <w:r>
        <w:rPr>
          <w:rFonts w:eastAsiaTheme="minorEastAsia"/>
          <w:color w:val="auto"/>
        </w:rPr>
        <w:t xml:space="preserve">tere sine arbejdsrutiner ud fra </w:t>
      </w:r>
      <w:r w:rsidRPr="00C931DB">
        <w:rPr>
          <w:rFonts w:eastAsiaTheme="minorEastAsia"/>
          <w:color w:val="auto"/>
        </w:rPr>
        <w:t>en given optimering</w:t>
      </w:r>
      <w:r w:rsidR="00B55B92">
        <w:rPr>
          <w:rFonts w:eastAsiaTheme="minorEastAsia"/>
          <w:color w:val="auto"/>
        </w:rPr>
        <w:t>.</w:t>
      </w:r>
    </w:p>
    <w:p w14:paraId="1A9029AD" w14:textId="65765328" w:rsidR="00CB6F8C" w:rsidRDefault="00CB6F8C" w:rsidP="00C931DB">
      <w:pPr>
        <w:autoSpaceDE w:val="0"/>
        <w:autoSpaceDN w:val="0"/>
        <w:adjustRightInd w:val="0"/>
        <w:spacing w:after="0" w:line="240" w:lineRule="auto"/>
        <w:ind w:left="0" w:firstLine="0"/>
        <w:rPr>
          <w:rFonts w:eastAsiaTheme="minorEastAsia"/>
          <w:color w:val="auto"/>
        </w:rPr>
      </w:pPr>
      <w:r>
        <w:rPr>
          <w:rFonts w:eastAsiaTheme="minorEastAsia"/>
          <w:color w:val="auto"/>
        </w:rPr>
        <w:t xml:space="preserve">8. Eleven kan afdække arbejdsprocesser og vurdere eventuelt potentiale i en arbejdsproces i forhold til Robot </w:t>
      </w:r>
      <w:proofErr w:type="spellStart"/>
      <w:r>
        <w:rPr>
          <w:rFonts w:eastAsiaTheme="minorEastAsia"/>
          <w:color w:val="auto"/>
        </w:rPr>
        <w:t>Process</w:t>
      </w:r>
      <w:proofErr w:type="spellEnd"/>
      <w:r>
        <w:rPr>
          <w:rFonts w:eastAsiaTheme="minorEastAsia"/>
          <w:color w:val="auto"/>
        </w:rPr>
        <w:t xml:space="preserve"> Automation (RPA) og automatisering. </w:t>
      </w:r>
    </w:p>
    <w:p w14:paraId="7FF3FBC1" w14:textId="77777777" w:rsidR="00B55B92" w:rsidRDefault="00B55B92">
      <w:pPr>
        <w:spacing w:after="160" w:line="259" w:lineRule="auto"/>
        <w:ind w:left="0" w:firstLine="0"/>
        <w:rPr>
          <w:rFonts w:eastAsiaTheme="minorEastAsia"/>
          <w:color w:val="auto"/>
        </w:rPr>
      </w:pPr>
      <w:r>
        <w:rPr>
          <w:rFonts w:eastAsiaTheme="minorEastAsia"/>
          <w:color w:val="auto"/>
        </w:rPr>
        <w:br w:type="page"/>
      </w:r>
    </w:p>
    <w:p w14:paraId="77D6D01D" w14:textId="5332025C" w:rsidR="000B2E85" w:rsidRDefault="000B2E85" w:rsidP="00AA46DE">
      <w:pPr>
        <w:pStyle w:val="Overskrift1"/>
        <w:rPr>
          <w:color w:val="FF0000"/>
        </w:rPr>
      </w:pPr>
      <w:bookmarkStart w:id="13" w:name="_Toc460402958"/>
      <w:bookmarkStart w:id="14" w:name="_Toc460403007"/>
      <w:bookmarkStart w:id="15" w:name="_Toc460403040"/>
      <w:bookmarkStart w:id="16" w:name="_Toc460403089"/>
      <w:bookmarkStart w:id="17" w:name="_Toc126589168"/>
      <w:r w:rsidRPr="000B2E85">
        <w:rPr>
          <w:color w:val="FF0000"/>
        </w:rPr>
        <w:t>Datahåndtering</w:t>
      </w:r>
      <w:r>
        <w:rPr>
          <w:color w:val="FF0000"/>
        </w:rPr>
        <w:t xml:space="preserve"> nyt fag pr. 01-08-22!</w:t>
      </w:r>
      <w:bookmarkEnd w:id="17"/>
    </w:p>
    <w:p w14:paraId="40916C52" w14:textId="77777777" w:rsidR="000B2E85" w:rsidRPr="000B2E85" w:rsidRDefault="000B2E85" w:rsidP="000B2E85"/>
    <w:p w14:paraId="5B1539A1" w14:textId="77777777" w:rsidR="000B2E85" w:rsidRDefault="000B2E85" w:rsidP="000B2E85">
      <w:pPr>
        <w:ind w:left="-5"/>
      </w:pPr>
      <w:r>
        <w:rPr>
          <w:b/>
        </w:rPr>
        <w:t>Niveau:</w:t>
      </w:r>
      <w:r>
        <w:t xml:space="preserve"> Avanceret</w:t>
      </w:r>
    </w:p>
    <w:p w14:paraId="5850BC24" w14:textId="77777777" w:rsidR="000B2E85" w:rsidRDefault="000B2E85" w:rsidP="000B2E85">
      <w:pPr>
        <w:spacing w:after="4" w:line="250" w:lineRule="auto"/>
        <w:ind w:left="-5" w:right="5000"/>
      </w:pPr>
      <w:r>
        <w:rPr>
          <w:b/>
        </w:rPr>
        <w:t xml:space="preserve">Varighed: </w:t>
      </w:r>
      <w:r>
        <w:t xml:space="preserve">1 uge </w:t>
      </w:r>
    </w:p>
    <w:p w14:paraId="2C4E8513" w14:textId="77777777" w:rsidR="000B2E85" w:rsidRDefault="000B2E85" w:rsidP="000B2E85">
      <w:pPr>
        <w:spacing w:after="4" w:line="250" w:lineRule="auto"/>
        <w:ind w:left="-5" w:right="5000"/>
      </w:pPr>
      <w:r>
        <w:rPr>
          <w:b/>
        </w:rPr>
        <w:t xml:space="preserve">Bundet/Valgfri: </w:t>
      </w:r>
      <w:r w:rsidRPr="00804826">
        <w:rPr>
          <w:b/>
        </w:rPr>
        <w:t>Bundet</w:t>
      </w:r>
    </w:p>
    <w:p w14:paraId="5B53F521" w14:textId="77777777" w:rsidR="000B2E85" w:rsidRDefault="000B2E85" w:rsidP="000B2E85">
      <w:r>
        <w:rPr>
          <w:b/>
        </w:rPr>
        <w:t xml:space="preserve">Resultatform: </w:t>
      </w:r>
      <w:r>
        <w:t>7-trinsskala</w:t>
      </w:r>
    </w:p>
    <w:p w14:paraId="271E93B4" w14:textId="78EED7E8" w:rsidR="000B2E85" w:rsidRDefault="000B2E85" w:rsidP="000B2E85"/>
    <w:p w14:paraId="2AC455AA" w14:textId="77777777" w:rsidR="000B2E85" w:rsidRDefault="000B2E85" w:rsidP="002851BB">
      <w:pPr>
        <w:pStyle w:val="Listeafsnit"/>
        <w:numPr>
          <w:ilvl w:val="0"/>
          <w:numId w:val="5"/>
        </w:numPr>
        <w:spacing w:after="0" w:line="240" w:lineRule="auto"/>
        <w:rPr>
          <w:rFonts w:eastAsia="Times New Roman"/>
        </w:rPr>
      </w:pPr>
      <w:r w:rsidRPr="000B2E85">
        <w:rPr>
          <w:rFonts w:eastAsia="Times New Roman"/>
        </w:rPr>
        <w:t>Eleven ved, hvordan analyse af Big Data kan bidrage til virksomhedens udvikling, herunder effektivisering af arbejdsprocesser</w:t>
      </w:r>
    </w:p>
    <w:p w14:paraId="682B7BD6" w14:textId="77777777" w:rsidR="000B2E85" w:rsidRDefault="000B2E85" w:rsidP="002851BB">
      <w:pPr>
        <w:pStyle w:val="Listeafsnit"/>
        <w:numPr>
          <w:ilvl w:val="0"/>
          <w:numId w:val="5"/>
        </w:numPr>
        <w:spacing w:after="0" w:line="240" w:lineRule="auto"/>
        <w:rPr>
          <w:rFonts w:eastAsia="Times New Roman"/>
        </w:rPr>
      </w:pPr>
      <w:r w:rsidRPr="000B2E85">
        <w:rPr>
          <w:rFonts w:eastAsia="Times New Roman"/>
        </w:rPr>
        <w:t>Formålet med faget er, at eleven kan håndtere virksomhedens data og præsentere data, herunder visuelt, samt at eleven kan håndtere data i forhold til beskyttelse af personoplysninger.</w:t>
      </w:r>
    </w:p>
    <w:p w14:paraId="2616672B" w14:textId="77777777" w:rsidR="000B2E85" w:rsidRDefault="000B2E85" w:rsidP="002851BB">
      <w:pPr>
        <w:pStyle w:val="Listeafsnit"/>
        <w:numPr>
          <w:ilvl w:val="0"/>
          <w:numId w:val="5"/>
        </w:numPr>
        <w:spacing w:after="0" w:line="240" w:lineRule="auto"/>
        <w:rPr>
          <w:rFonts w:eastAsia="Times New Roman"/>
        </w:rPr>
      </w:pPr>
      <w:r w:rsidRPr="000B2E85">
        <w:rPr>
          <w:rFonts w:eastAsia="Times New Roman"/>
        </w:rPr>
        <w:t>Eleven kan udpege forskellige datatyper og datakilder i virksomheden og kan anvende dem i forhold til udvalgte arbejdsopgaver</w:t>
      </w:r>
    </w:p>
    <w:p w14:paraId="693613C9" w14:textId="77777777" w:rsidR="000B2E85" w:rsidRDefault="000B2E85" w:rsidP="002851BB">
      <w:pPr>
        <w:pStyle w:val="Listeafsnit"/>
        <w:numPr>
          <w:ilvl w:val="0"/>
          <w:numId w:val="5"/>
        </w:numPr>
        <w:spacing w:after="0" w:line="240" w:lineRule="auto"/>
        <w:rPr>
          <w:rFonts w:eastAsia="Times New Roman"/>
        </w:rPr>
      </w:pPr>
      <w:r w:rsidRPr="000B2E85">
        <w:rPr>
          <w:rFonts w:eastAsia="Times New Roman"/>
        </w:rPr>
        <w:t>Eleven har forståelse af dataetiske problemstillinger i forhold til indsamling af data og kan anvende grundprincipper for dataetik samt kan anvende regler om datasikkerhed og beskyttelse af personoplysninger</w:t>
      </w:r>
    </w:p>
    <w:p w14:paraId="46A6AFDA" w14:textId="77777777" w:rsidR="000B2E85" w:rsidRDefault="000B2E85" w:rsidP="002851BB">
      <w:pPr>
        <w:pStyle w:val="Listeafsnit"/>
        <w:numPr>
          <w:ilvl w:val="0"/>
          <w:numId w:val="5"/>
        </w:numPr>
        <w:spacing w:after="0" w:line="240" w:lineRule="auto"/>
        <w:rPr>
          <w:rFonts w:eastAsia="Times New Roman"/>
        </w:rPr>
      </w:pPr>
      <w:r w:rsidRPr="000B2E85">
        <w:rPr>
          <w:rFonts w:eastAsia="Times New Roman"/>
        </w:rPr>
        <w:t>Eleven kan anvende regneark til at oprette og redigere f.eks. kundelister, eleven kan analysere data om f.eks. salg ved at sortere og filtrere, eleven kan beregne nøgletal ved at anvende simple formler og eleven kan benytte funktioner til rapportering og visuel præsentation</w:t>
      </w:r>
    </w:p>
    <w:p w14:paraId="3D7935E6" w14:textId="05E894F2" w:rsidR="000B2E85" w:rsidRPr="000B2E85" w:rsidRDefault="000B2E85" w:rsidP="002851BB">
      <w:pPr>
        <w:pStyle w:val="Listeafsnit"/>
        <w:numPr>
          <w:ilvl w:val="0"/>
          <w:numId w:val="5"/>
        </w:numPr>
        <w:spacing w:after="0" w:line="240" w:lineRule="auto"/>
        <w:rPr>
          <w:rFonts w:eastAsia="Times New Roman"/>
        </w:rPr>
      </w:pPr>
      <w:r w:rsidRPr="000B2E85">
        <w:rPr>
          <w:rFonts w:eastAsia="Times New Roman"/>
        </w:rPr>
        <w:t>Eleven kan rense data i forhold til opstillede kvalitetskrav</w:t>
      </w:r>
      <w:r w:rsidRPr="000B2E85">
        <w:rPr>
          <w:rFonts w:eastAsia="Times New Roman"/>
        </w:rPr>
        <w:br/>
        <w:t xml:space="preserve"> </w:t>
      </w:r>
    </w:p>
    <w:p w14:paraId="7DDDE34D" w14:textId="77777777" w:rsidR="000B2E85" w:rsidRPr="000B2E85" w:rsidRDefault="000B2E85" w:rsidP="000B2E85"/>
    <w:p w14:paraId="07CCFCE2" w14:textId="77777777" w:rsidR="000B2E85" w:rsidRPr="000B2E85" w:rsidRDefault="000B2E85" w:rsidP="000B2E85"/>
    <w:p w14:paraId="5FD40E08" w14:textId="26839008" w:rsidR="000B2E85" w:rsidRDefault="000B2E85" w:rsidP="00AA46DE">
      <w:pPr>
        <w:pStyle w:val="Overskrift1"/>
      </w:pPr>
    </w:p>
    <w:p w14:paraId="43736477" w14:textId="77777777" w:rsidR="000B2E85" w:rsidRDefault="000B2E85" w:rsidP="00AA46DE">
      <w:pPr>
        <w:pStyle w:val="Overskrift1"/>
      </w:pPr>
    </w:p>
    <w:p w14:paraId="3A14A731" w14:textId="652B2691" w:rsidR="00925FD6" w:rsidRDefault="00C931DB" w:rsidP="00AA46DE">
      <w:pPr>
        <w:pStyle w:val="Overskrift1"/>
      </w:pPr>
      <w:bookmarkStart w:id="18" w:name="_Toc126589169"/>
      <w:r>
        <w:t>Projektadministration</w:t>
      </w:r>
      <w:bookmarkEnd w:id="13"/>
      <w:bookmarkEnd w:id="14"/>
      <w:bookmarkEnd w:id="15"/>
      <w:bookmarkEnd w:id="16"/>
      <w:bookmarkEnd w:id="18"/>
    </w:p>
    <w:p w14:paraId="455EDD8A" w14:textId="77777777" w:rsidR="00C931DB" w:rsidRDefault="00C931DB" w:rsidP="00C931DB">
      <w:pPr>
        <w:ind w:left="-5"/>
      </w:pPr>
      <w:r>
        <w:rPr>
          <w:b/>
        </w:rPr>
        <w:t>Niveau:</w:t>
      </w:r>
      <w:r>
        <w:t xml:space="preserve"> Avanceret</w:t>
      </w:r>
    </w:p>
    <w:p w14:paraId="6365CFB2" w14:textId="4AB829FC" w:rsidR="00C931DB" w:rsidRDefault="00C931DB" w:rsidP="00C931DB">
      <w:pPr>
        <w:spacing w:after="4" w:line="250" w:lineRule="auto"/>
        <w:ind w:left="-5" w:right="5000"/>
      </w:pPr>
      <w:r>
        <w:rPr>
          <w:b/>
        </w:rPr>
        <w:t xml:space="preserve">Varighed: </w:t>
      </w:r>
      <w:r>
        <w:t>1</w:t>
      </w:r>
      <w:r w:rsidR="00183B61">
        <w:t xml:space="preserve"> </w:t>
      </w:r>
      <w:r>
        <w:t xml:space="preserve">uge </w:t>
      </w:r>
    </w:p>
    <w:p w14:paraId="00276D3E" w14:textId="77777777" w:rsidR="00C931DB" w:rsidRDefault="00C931DB" w:rsidP="00C931DB">
      <w:pPr>
        <w:spacing w:after="4" w:line="250" w:lineRule="auto"/>
        <w:ind w:left="-5" w:right="5000"/>
      </w:pPr>
      <w:r>
        <w:rPr>
          <w:b/>
        </w:rPr>
        <w:t xml:space="preserve">Bundet/Valgfri: </w:t>
      </w:r>
      <w:r w:rsidRPr="00804826">
        <w:rPr>
          <w:b/>
        </w:rPr>
        <w:t>Bundet</w:t>
      </w:r>
    </w:p>
    <w:p w14:paraId="4079CBB6" w14:textId="4593AA15" w:rsidR="00C931DB" w:rsidRDefault="00183B61" w:rsidP="00C931DB">
      <w:r>
        <w:rPr>
          <w:b/>
        </w:rPr>
        <w:t xml:space="preserve">Resultatform: </w:t>
      </w:r>
      <w:r>
        <w:t>7-trinsskala</w:t>
      </w:r>
    </w:p>
    <w:p w14:paraId="1B88E47D" w14:textId="77777777" w:rsidR="00C931DB" w:rsidRPr="00C931DB" w:rsidRDefault="00C931DB" w:rsidP="00C931DB"/>
    <w:p w14:paraId="6DB25B29" w14:textId="18331D12"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1</w:t>
      </w:r>
      <w:r w:rsidR="00DD32C0">
        <w:rPr>
          <w:rFonts w:eastAsiaTheme="minorEastAsia"/>
          <w:color w:val="auto"/>
        </w:rPr>
        <w:t>.</w:t>
      </w:r>
      <w:r w:rsidR="00B55B92">
        <w:rPr>
          <w:rFonts w:eastAsiaTheme="minorEastAsia"/>
          <w:color w:val="auto"/>
        </w:rPr>
        <w:t xml:space="preserve"> Eleven</w:t>
      </w:r>
      <w:r w:rsidRPr="00C931DB">
        <w:rPr>
          <w:rFonts w:eastAsiaTheme="minorEastAsia"/>
          <w:color w:val="auto"/>
        </w:rPr>
        <w:t xml:space="preserve"> kan indgå i arbejdsopgaver på tværs af virksomheden både internt og e</w:t>
      </w:r>
      <w:r>
        <w:rPr>
          <w:rFonts w:eastAsiaTheme="minorEastAsia"/>
          <w:color w:val="auto"/>
        </w:rPr>
        <w:t xml:space="preserve">ksternt. </w:t>
      </w:r>
    </w:p>
    <w:p w14:paraId="6E60263C" w14:textId="424E8C14" w:rsidR="00C931DB" w:rsidRPr="00C931DB" w:rsidRDefault="00C931DB" w:rsidP="00C931DB">
      <w:pPr>
        <w:autoSpaceDE w:val="0"/>
        <w:autoSpaceDN w:val="0"/>
        <w:adjustRightInd w:val="0"/>
        <w:spacing w:after="0" w:line="240" w:lineRule="auto"/>
        <w:ind w:left="0" w:firstLine="0"/>
        <w:rPr>
          <w:rFonts w:eastAsiaTheme="minorEastAsia"/>
          <w:color w:val="auto"/>
        </w:rPr>
      </w:pPr>
      <w:r>
        <w:rPr>
          <w:rFonts w:eastAsiaTheme="minorEastAsia"/>
          <w:color w:val="auto"/>
        </w:rPr>
        <w:t>2</w:t>
      </w:r>
      <w:r w:rsidR="00DD32C0">
        <w:rPr>
          <w:rFonts w:eastAsiaTheme="minorEastAsia"/>
          <w:color w:val="auto"/>
        </w:rPr>
        <w:t>.</w:t>
      </w:r>
      <w:r>
        <w:rPr>
          <w:rFonts w:eastAsiaTheme="minorEastAsia"/>
          <w:color w:val="auto"/>
        </w:rPr>
        <w:t xml:space="preserve"> </w:t>
      </w:r>
      <w:r w:rsidRPr="00C931DB">
        <w:rPr>
          <w:rFonts w:eastAsiaTheme="minorEastAsia"/>
          <w:color w:val="auto"/>
        </w:rPr>
        <w:t>Eleven kan koordinere mindr</w:t>
      </w:r>
      <w:r>
        <w:rPr>
          <w:rFonts w:eastAsiaTheme="minorEastAsia"/>
          <w:color w:val="auto"/>
        </w:rPr>
        <w:t>e projektopgaver i virksomheden</w:t>
      </w:r>
      <w:r w:rsidR="00B55B92">
        <w:rPr>
          <w:rFonts w:eastAsiaTheme="minorEastAsia"/>
          <w:color w:val="auto"/>
        </w:rPr>
        <w:t>.</w:t>
      </w:r>
    </w:p>
    <w:p w14:paraId="79A7ACD3" w14:textId="20A6EFF4"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3</w:t>
      </w:r>
      <w:r w:rsidR="00DD32C0">
        <w:rPr>
          <w:rFonts w:eastAsiaTheme="minorEastAsia"/>
          <w:color w:val="auto"/>
        </w:rPr>
        <w:t>.</w:t>
      </w:r>
      <w:r w:rsidRPr="00C931DB">
        <w:rPr>
          <w:rFonts w:eastAsiaTheme="minorEastAsia"/>
          <w:color w:val="auto"/>
        </w:rPr>
        <w:t xml:space="preserve"> Eleven kan anvende metoder og </w:t>
      </w:r>
      <w:r w:rsidR="00B55B92">
        <w:rPr>
          <w:rFonts w:eastAsiaTheme="minorEastAsia"/>
          <w:color w:val="auto"/>
        </w:rPr>
        <w:t>IT-</w:t>
      </w:r>
      <w:r w:rsidRPr="00C931DB">
        <w:rPr>
          <w:rFonts w:eastAsiaTheme="minorEastAsia"/>
          <w:color w:val="auto"/>
        </w:rPr>
        <w:t>værktøjer til at prioritere egne arbejdsopgaver i forhold til fx, hv</w:t>
      </w:r>
      <w:r>
        <w:rPr>
          <w:rFonts w:eastAsiaTheme="minorEastAsia"/>
          <w:color w:val="auto"/>
        </w:rPr>
        <w:t>ilke der har forrang for andre, og i forhold til tidsfrister</w:t>
      </w:r>
      <w:r w:rsidR="00B55B92">
        <w:rPr>
          <w:rFonts w:eastAsiaTheme="minorEastAsia"/>
          <w:color w:val="auto"/>
        </w:rPr>
        <w:t>.</w:t>
      </w:r>
    </w:p>
    <w:p w14:paraId="309E238C" w14:textId="545CFC1C"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4</w:t>
      </w:r>
      <w:r w:rsidR="00DD32C0">
        <w:rPr>
          <w:rFonts w:eastAsiaTheme="minorEastAsia"/>
          <w:color w:val="auto"/>
        </w:rPr>
        <w:t>.</w:t>
      </w:r>
      <w:r w:rsidR="00B55B92">
        <w:rPr>
          <w:rFonts w:eastAsiaTheme="minorEastAsia"/>
          <w:color w:val="auto"/>
        </w:rPr>
        <w:t xml:space="preserve"> </w:t>
      </w:r>
      <w:r w:rsidRPr="00C931DB">
        <w:rPr>
          <w:rFonts w:eastAsiaTheme="minorEastAsia"/>
          <w:color w:val="auto"/>
        </w:rPr>
        <w:t xml:space="preserve">Eleven kan kvalitetssikre egne arbejdsopgaver, herunder anvende </w:t>
      </w:r>
      <w:r w:rsidR="00B55B92">
        <w:rPr>
          <w:rFonts w:eastAsiaTheme="minorEastAsia"/>
          <w:color w:val="auto"/>
        </w:rPr>
        <w:t>IT-</w:t>
      </w:r>
      <w:r w:rsidRPr="00C931DB">
        <w:rPr>
          <w:rFonts w:eastAsiaTheme="minorEastAsia"/>
          <w:color w:val="auto"/>
        </w:rPr>
        <w:t>værktøjer til projekta</w:t>
      </w:r>
      <w:r>
        <w:rPr>
          <w:rFonts w:eastAsiaTheme="minorEastAsia"/>
          <w:color w:val="auto"/>
        </w:rPr>
        <w:t>dministration og forstå</w:t>
      </w:r>
      <w:r w:rsidR="00B55B92">
        <w:rPr>
          <w:rFonts w:eastAsiaTheme="minorEastAsia"/>
          <w:color w:val="auto"/>
        </w:rPr>
        <w:t>,</w:t>
      </w:r>
      <w:r>
        <w:rPr>
          <w:rFonts w:eastAsiaTheme="minorEastAsia"/>
          <w:color w:val="auto"/>
        </w:rPr>
        <w:t xml:space="preserve"> hvordan </w:t>
      </w:r>
      <w:r w:rsidRPr="00C931DB">
        <w:rPr>
          <w:rFonts w:eastAsiaTheme="minorEastAsia"/>
          <w:color w:val="auto"/>
        </w:rPr>
        <w:t>kvaliteten af eget arbejde påvirker andre per</w:t>
      </w:r>
      <w:r>
        <w:rPr>
          <w:rFonts w:eastAsiaTheme="minorEastAsia"/>
          <w:color w:val="auto"/>
        </w:rPr>
        <w:t>sonalegrupper positivt/negativt</w:t>
      </w:r>
      <w:r w:rsidR="00B55B92">
        <w:rPr>
          <w:rFonts w:eastAsiaTheme="minorEastAsia"/>
          <w:color w:val="auto"/>
        </w:rPr>
        <w:t>.</w:t>
      </w:r>
    </w:p>
    <w:p w14:paraId="3DC6864E" w14:textId="020826AC" w:rsidR="00C931DB" w:rsidRPr="00C931DB" w:rsidRDefault="00C931DB" w:rsidP="00C931DB">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5</w:t>
      </w:r>
      <w:r w:rsidR="00DD32C0">
        <w:rPr>
          <w:rFonts w:eastAsiaTheme="minorEastAsia"/>
          <w:color w:val="auto"/>
        </w:rPr>
        <w:t>.</w:t>
      </w:r>
      <w:r w:rsidRPr="00C931DB">
        <w:rPr>
          <w:rFonts w:eastAsiaTheme="minorEastAsia"/>
          <w:color w:val="auto"/>
        </w:rPr>
        <w:t xml:space="preserve"> Eleven kan udfylde og ajourføre forskellige projektdokumenter og vedligeholde disse</w:t>
      </w:r>
      <w:r w:rsidR="00B55B92">
        <w:rPr>
          <w:rFonts w:eastAsiaTheme="minorEastAsia"/>
          <w:color w:val="auto"/>
        </w:rPr>
        <w:t xml:space="preserve"> med</w:t>
      </w:r>
      <w:r w:rsidRPr="00C931DB">
        <w:rPr>
          <w:rFonts w:eastAsiaTheme="minorEastAsia"/>
          <w:color w:val="auto"/>
        </w:rPr>
        <w:t xml:space="preserve"> fx ris</w:t>
      </w:r>
      <w:r>
        <w:rPr>
          <w:rFonts w:eastAsiaTheme="minorEastAsia"/>
          <w:color w:val="auto"/>
        </w:rPr>
        <w:t>ici, interessenter, ressourcer, opgave- og tidsstyrring</w:t>
      </w:r>
      <w:r w:rsidR="00B55B92">
        <w:rPr>
          <w:rFonts w:eastAsiaTheme="minorEastAsia"/>
          <w:color w:val="auto"/>
        </w:rPr>
        <w:t>.</w:t>
      </w:r>
    </w:p>
    <w:p w14:paraId="219A9B4B" w14:textId="20366A57" w:rsidR="00E67EF8" w:rsidRDefault="00C931DB" w:rsidP="00B55B92">
      <w:pPr>
        <w:autoSpaceDE w:val="0"/>
        <w:autoSpaceDN w:val="0"/>
        <w:adjustRightInd w:val="0"/>
        <w:spacing w:after="0" w:line="240" w:lineRule="auto"/>
        <w:ind w:left="0" w:firstLine="0"/>
        <w:rPr>
          <w:rFonts w:eastAsiaTheme="minorEastAsia"/>
          <w:color w:val="auto"/>
        </w:rPr>
      </w:pPr>
      <w:r w:rsidRPr="00C931DB">
        <w:rPr>
          <w:rFonts w:eastAsiaTheme="minorEastAsia"/>
          <w:color w:val="auto"/>
        </w:rPr>
        <w:t>6</w:t>
      </w:r>
      <w:r w:rsidR="00DD32C0">
        <w:rPr>
          <w:rFonts w:eastAsiaTheme="minorEastAsia"/>
          <w:color w:val="auto"/>
        </w:rPr>
        <w:t>.</w:t>
      </w:r>
      <w:r w:rsidRPr="00C931DB">
        <w:rPr>
          <w:rFonts w:eastAsiaTheme="minorEastAsia"/>
          <w:color w:val="auto"/>
        </w:rPr>
        <w:t xml:space="preserve"> Eleven har en forståelse af egne stærke og svage sider i samarbejdet med andre af virksomhedens medarbejdere, samt kan</w:t>
      </w:r>
      <w:r w:rsidR="00B55B92">
        <w:rPr>
          <w:rFonts w:eastAsiaTheme="minorEastAsia"/>
          <w:color w:val="auto"/>
        </w:rPr>
        <w:t xml:space="preserve"> </w:t>
      </w:r>
      <w:r w:rsidRPr="00C931DB">
        <w:rPr>
          <w:rFonts w:eastAsiaTheme="minorEastAsia"/>
          <w:color w:val="auto"/>
        </w:rPr>
        <w:t>genkende andre medarbejderes roller og funktioner i opgaveløsningen</w:t>
      </w:r>
      <w:r w:rsidR="00B55B92">
        <w:rPr>
          <w:rFonts w:eastAsiaTheme="minorEastAsia"/>
          <w:color w:val="auto"/>
        </w:rPr>
        <w:t>.</w:t>
      </w:r>
    </w:p>
    <w:p w14:paraId="43443F7F" w14:textId="77777777" w:rsidR="00E67EF8" w:rsidRDefault="00E67EF8" w:rsidP="00A0179D">
      <w:pPr>
        <w:rPr>
          <w:rFonts w:eastAsiaTheme="minorEastAsia"/>
          <w:color w:val="auto"/>
        </w:rPr>
      </w:pPr>
    </w:p>
    <w:p w14:paraId="2C44CE45" w14:textId="77777777" w:rsidR="00E67EF8" w:rsidRDefault="00E67EF8" w:rsidP="00A0179D">
      <w:pPr>
        <w:rPr>
          <w:rFonts w:eastAsiaTheme="minorEastAsia"/>
          <w:color w:val="auto"/>
        </w:rPr>
      </w:pPr>
    </w:p>
    <w:p w14:paraId="66A9EC74" w14:textId="6BFC2D9D" w:rsidR="00E67EF8" w:rsidRDefault="00E67EF8" w:rsidP="00A0179D">
      <w:pPr>
        <w:rPr>
          <w:rFonts w:eastAsiaTheme="minorEastAsia"/>
          <w:color w:val="auto"/>
        </w:rPr>
      </w:pPr>
    </w:p>
    <w:p w14:paraId="446ED154" w14:textId="77777777" w:rsidR="00001137" w:rsidRDefault="00001137" w:rsidP="00A0179D">
      <w:pPr>
        <w:rPr>
          <w:rFonts w:eastAsiaTheme="minorEastAsia"/>
          <w:color w:val="auto"/>
        </w:rPr>
      </w:pPr>
    </w:p>
    <w:p w14:paraId="1FE1119B" w14:textId="77777777" w:rsidR="00E67EF8" w:rsidRDefault="00E67EF8" w:rsidP="00A0179D">
      <w:pPr>
        <w:rPr>
          <w:rFonts w:eastAsiaTheme="minorEastAsia"/>
          <w:color w:val="auto"/>
        </w:rPr>
      </w:pPr>
    </w:p>
    <w:p w14:paraId="186D3DA1" w14:textId="77777777" w:rsidR="00E67EF8" w:rsidRPr="00E02B4D" w:rsidRDefault="00E67EF8" w:rsidP="00E67EF8">
      <w:pPr>
        <w:pStyle w:val="Overskrift1"/>
        <w:rPr>
          <w:color w:val="auto"/>
        </w:rPr>
      </w:pPr>
      <w:bookmarkStart w:id="19" w:name="_Toc126589170"/>
      <w:r w:rsidRPr="00E02B4D">
        <w:rPr>
          <w:color w:val="auto"/>
        </w:rPr>
        <w:t>Salg og markedsføring</w:t>
      </w:r>
      <w:bookmarkEnd w:id="19"/>
      <w:r w:rsidRPr="00E02B4D">
        <w:rPr>
          <w:color w:val="auto"/>
        </w:rPr>
        <w:t xml:space="preserve"> </w:t>
      </w:r>
    </w:p>
    <w:p w14:paraId="31E2068E" w14:textId="77777777" w:rsidR="00E67EF8" w:rsidRPr="00E02B4D" w:rsidRDefault="00E67EF8" w:rsidP="00E67EF8">
      <w:pPr>
        <w:ind w:left="-5"/>
        <w:rPr>
          <w:color w:val="auto"/>
        </w:rPr>
      </w:pPr>
      <w:r w:rsidRPr="00E02B4D">
        <w:rPr>
          <w:b/>
          <w:color w:val="auto"/>
        </w:rPr>
        <w:t xml:space="preserve">Niveau: </w:t>
      </w:r>
      <w:r w:rsidRPr="00E02B4D">
        <w:rPr>
          <w:color w:val="auto"/>
        </w:rPr>
        <w:t xml:space="preserve">Avanceret </w:t>
      </w:r>
    </w:p>
    <w:p w14:paraId="472250D9" w14:textId="6ADA143F" w:rsidR="00E67EF8" w:rsidRPr="00E02B4D" w:rsidRDefault="00E67EF8" w:rsidP="00E67EF8">
      <w:pPr>
        <w:spacing w:after="4" w:line="250" w:lineRule="auto"/>
        <w:ind w:left="-5" w:right="5000"/>
        <w:rPr>
          <w:color w:val="auto"/>
        </w:rPr>
      </w:pPr>
      <w:r w:rsidRPr="00E02B4D">
        <w:rPr>
          <w:b/>
          <w:color w:val="auto"/>
        </w:rPr>
        <w:t xml:space="preserve">Varighed: </w:t>
      </w:r>
      <w:r w:rsidRPr="00E02B4D">
        <w:rPr>
          <w:color w:val="auto"/>
        </w:rPr>
        <w:t>1</w:t>
      </w:r>
      <w:r w:rsidR="00183B61" w:rsidRPr="00E02B4D">
        <w:rPr>
          <w:color w:val="auto"/>
        </w:rPr>
        <w:t xml:space="preserve"> uge</w:t>
      </w:r>
      <w:r w:rsidRPr="00E02B4D">
        <w:rPr>
          <w:color w:val="auto"/>
        </w:rPr>
        <w:t xml:space="preserve"> </w:t>
      </w:r>
    </w:p>
    <w:p w14:paraId="16F53E62" w14:textId="77777777" w:rsidR="00E67EF8" w:rsidRPr="00E02B4D" w:rsidRDefault="00E67EF8" w:rsidP="00E67EF8">
      <w:pPr>
        <w:spacing w:after="4" w:line="250" w:lineRule="auto"/>
        <w:ind w:left="-5" w:right="5000"/>
        <w:rPr>
          <w:color w:val="auto"/>
        </w:rPr>
      </w:pPr>
      <w:r w:rsidRPr="00E02B4D">
        <w:rPr>
          <w:b/>
          <w:color w:val="auto"/>
        </w:rPr>
        <w:t xml:space="preserve">Bundet/Valgfri: </w:t>
      </w:r>
      <w:r w:rsidRPr="00E02B4D">
        <w:rPr>
          <w:color w:val="auto"/>
        </w:rPr>
        <w:t xml:space="preserve">Valgfri </w:t>
      </w:r>
    </w:p>
    <w:p w14:paraId="5B5BFDB2" w14:textId="66D7CCC7" w:rsidR="00E67EF8" w:rsidRPr="00E02B4D" w:rsidRDefault="00183B61" w:rsidP="00183B61">
      <w:pPr>
        <w:ind w:left="-5"/>
        <w:rPr>
          <w:color w:val="auto"/>
        </w:rPr>
      </w:pPr>
      <w:r w:rsidRPr="00E02B4D">
        <w:rPr>
          <w:b/>
          <w:color w:val="auto"/>
        </w:rPr>
        <w:t xml:space="preserve">Resultatform: </w:t>
      </w:r>
      <w:r w:rsidRPr="00E02B4D">
        <w:rPr>
          <w:color w:val="auto"/>
        </w:rPr>
        <w:t>7-trinsskala</w:t>
      </w:r>
      <w:r w:rsidRPr="00E02B4D">
        <w:rPr>
          <w:b/>
          <w:color w:val="auto"/>
        </w:rPr>
        <w:t xml:space="preserve"> </w:t>
      </w:r>
    </w:p>
    <w:p w14:paraId="73208022" w14:textId="77777777" w:rsidR="00E67EF8" w:rsidRPr="00E02B4D" w:rsidRDefault="00E67EF8" w:rsidP="00E67EF8">
      <w:pPr>
        <w:spacing w:after="160" w:line="259" w:lineRule="auto"/>
        <w:ind w:left="0" w:firstLine="0"/>
        <w:rPr>
          <w:color w:val="auto"/>
        </w:rPr>
      </w:pPr>
    </w:p>
    <w:p w14:paraId="40E09CD3" w14:textId="77777777" w:rsidR="00E67EF8" w:rsidRPr="00E02B4D" w:rsidRDefault="00E67EF8" w:rsidP="00E67EF8">
      <w:pPr>
        <w:autoSpaceDE w:val="0"/>
        <w:autoSpaceDN w:val="0"/>
        <w:adjustRightInd w:val="0"/>
        <w:spacing w:after="0" w:line="240" w:lineRule="auto"/>
        <w:ind w:left="0" w:firstLine="0"/>
        <w:rPr>
          <w:rFonts w:eastAsiaTheme="minorEastAsia"/>
          <w:color w:val="auto"/>
        </w:rPr>
      </w:pPr>
      <w:r w:rsidRPr="00E02B4D">
        <w:rPr>
          <w:rFonts w:eastAsiaTheme="minorEastAsia"/>
          <w:color w:val="auto"/>
        </w:rPr>
        <w:t>1. Eleven skal beherske forretningsplanen og med den kunne beskrive kundesegmenter samt definere værdiskabelse, afsætningskanaler og midler til pleje af kunderelationer.</w:t>
      </w:r>
    </w:p>
    <w:p w14:paraId="03ED29E4" w14:textId="2A8DC5F1" w:rsidR="00E67EF8" w:rsidRPr="00E02B4D" w:rsidRDefault="00E67EF8" w:rsidP="00E67EF8">
      <w:pPr>
        <w:autoSpaceDE w:val="0"/>
        <w:autoSpaceDN w:val="0"/>
        <w:adjustRightInd w:val="0"/>
        <w:spacing w:after="0" w:line="240" w:lineRule="auto"/>
        <w:ind w:left="0" w:firstLine="0"/>
        <w:rPr>
          <w:rFonts w:eastAsiaTheme="minorEastAsia"/>
          <w:color w:val="auto"/>
        </w:rPr>
      </w:pPr>
      <w:r w:rsidRPr="00E02B4D">
        <w:rPr>
          <w:rFonts w:eastAsiaTheme="minorEastAsia"/>
          <w:color w:val="auto"/>
        </w:rPr>
        <w:t>2. Eleven skal kunne anvende de sociale platforme både i forhold til kommunikation, markedsføring, planlægning, gennemførelse og evaluering af events</w:t>
      </w:r>
      <w:r w:rsidR="00B55B92" w:rsidRPr="00E02B4D">
        <w:rPr>
          <w:rFonts w:eastAsiaTheme="minorEastAsia"/>
          <w:color w:val="auto"/>
        </w:rPr>
        <w:t>.</w:t>
      </w:r>
    </w:p>
    <w:p w14:paraId="3C6CBE22" w14:textId="77777777" w:rsidR="00E67EF8" w:rsidRPr="00E02B4D" w:rsidRDefault="00E67EF8" w:rsidP="00E67EF8">
      <w:pPr>
        <w:autoSpaceDE w:val="0"/>
        <w:autoSpaceDN w:val="0"/>
        <w:adjustRightInd w:val="0"/>
        <w:spacing w:after="0" w:line="240" w:lineRule="auto"/>
        <w:ind w:left="0" w:firstLine="0"/>
        <w:rPr>
          <w:rFonts w:eastAsiaTheme="minorEastAsia"/>
          <w:color w:val="auto"/>
        </w:rPr>
      </w:pPr>
      <w:r w:rsidRPr="00E02B4D">
        <w:rPr>
          <w:rFonts w:eastAsiaTheme="minorEastAsia"/>
          <w:color w:val="auto"/>
        </w:rPr>
        <w:t xml:space="preserve">3. Eleven skal kunne pleje kunderelationer og understøtte mersalg via brug af bl.a. sociale medier. </w:t>
      </w:r>
    </w:p>
    <w:p w14:paraId="32C701EF" w14:textId="77777777" w:rsidR="00E67EF8" w:rsidRPr="00E02B4D" w:rsidRDefault="00E67EF8" w:rsidP="00E67EF8">
      <w:pPr>
        <w:autoSpaceDE w:val="0"/>
        <w:autoSpaceDN w:val="0"/>
        <w:adjustRightInd w:val="0"/>
        <w:spacing w:after="0" w:line="240" w:lineRule="auto"/>
        <w:ind w:left="0" w:firstLine="0"/>
        <w:rPr>
          <w:rFonts w:eastAsiaTheme="minorEastAsia"/>
          <w:color w:val="auto"/>
        </w:rPr>
      </w:pPr>
      <w:r w:rsidRPr="00E02B4D">
        <w:rPr>
          <w:rFonts w:eastAsiaTheme="minorEastAsia"/>
          <w:color w:val="auto"/>
        </w:rPr>
        <w:t>4. Eleven skal kunne aflæse brugeradfærd og signalværdi i forbindelse med brug af sociale medier.</w:t>
      </w:r>
    </w:p>
    <w:p w14:paraId="3A9A5E22" w14:textId="5DC1DCF0" w:rsidR="00E67EF8" w:rsidRPr="00E02B4D" w:rsidRDefault="00E67EF8" w:rsidP="00B55B92">
      <w:pPr>
        <w:autoSpaceDE w:val="0"/>
        <w:autoSpaceDN w:val="0"/>
        <w:adjustRightInd w:val="0"/>
        <w:spacing w:after="0" w:line="240" w:lineRule="auto"/>
        <w:ind w:left="0" w:firstLine="0"/>
        <w:rPr>
          <w:color w:val="auto"/>
        </w:rPr>
      </w:pPr>
      <w:r w:rsidRPr="00E02B4D">
        <w:rPr>
          <w:rFonts w:eastAsiaTheme="minorEastAsia"/>
          <w:color w:val="auto"/>
        </w:rPr>
        <w:t>5. Eleven skal kunne anvende forskellige metoder og modeller til at strukturere og fremme virksomhedens salg både via digitale</w:t>
      </w:r>
      <w:r w:rsidR="00B55B92" w:rsidRPr="00E02B4D">
        <w:rPr>
          <w:rFonts w:eastAsiaTheme="minorEastAsia"/>
          <w:color w:val="auto"/>
        </w:rPr>
        <w:t xml:space="preserve"> </w:t>
      </w:r>
      <w:r w:rsidRPr="00E02B4D">
        <w:rPr>
          <w:rFonts w:eastAsiaTheme="minorEastAsia"/>
          <w:color w:val="auto"/>
        </w:rPr>
        <w:t>platforme, i præsentationer og i det opsøgende, personlige salg.</w:t>
      </w:r>
    </w:p>
    <w:p w14:paraId="31343A09" w14:textId="77777777" w:rsidR="00CB6F8C" w:rsidRPr="00E02B4D" w:rsidRDefault="00CB6F8C" w:rsidP="00A0179D">
      <w:pPr>
        <w:rPr>
          <w:color w:val="auto"/>
        </w:rPr>
      </w:pPr>
    </w:p>
    <w:p w14:paraId="4F1A16EB" w14:textId="152A616F" w:rsidR="002410C2" w:rsidRPr="00A0179D" w:rsidRDefault="00A37EB3" w:rsidP="00A0179D">
      <w:r>
        <w:br w:type="page"/>
      </w:r>
    </w:p>
    <w:p w14:paraId="36EE03AC" w14:textId="77777777" w:rsidR="00A13950" w:rsidRDefault="00A37EB3" w:rsidP="00AA46DE">
      <w:pPr>
        <w:pStyle w:val="Overskrift1"/>
      </w:pPr>
      <w:bookmarkStart w:id="20" w:name="_Toc460402960"/>
      <w:bookmarkStart w:id="21" w:name="_Toc460403009"/>
      <w:bookmarkStart w:id="22" w:name="_Toc460403042"/>
      <w:bookmarkStart w:id="23" w:name="_Toc460403091"/>
      <w:bookmarkStart w:id="24" w:name="_Toc126589171"/>
      <w:r>
        <w:t>Kvalitet og service</w:t>
      </w:r>
      <w:bookmarkEnd w:id="20"/>
      <w:bookmarkEnd w:id="21"/>
      <w:bookmarkEnd w:id="22"/>
      <w:bookmarkEnd w:id="23"/>
      <w:bookmarkEnd w:id="24"/>
      <w:r>
        <w:t xml:space="preserve"> </w:t>
      </w:r>
    </w:p>
    <w:p w14:paraId="640FB034" w14:textId="77777777" w:rsidR="00A13950" w:rsidRDefault="00A37EB3">
      <w:pPr>
        <w:ind w:left="-5"/>
      </w:pPr>
      <w:r>
        <w:rPr>
          <w:b/>
        </w:rPr>
        <w:t xml:space="preserve">Niveau: </w:t>
      </w:r>
      <w:r>
        <w:t xml:space="preserve">Avanceret </w:t>
      </w:r>
    </w:p>
    <w:p w14:paraId="7A4F786D" w14:textId="25A010E5" w:rsidR="00A13950" w:rsidRDefault="00A37EB3">
      <w:pPr>
        <w:spacing w:after="4" w:line="250" w:lineRule="auto"/>
        <w:ind w:left="-5" w:right="5000"/>
      </w:pPr>
      <w:r>
        <w:rPr>
          <w:b/>
        </w:rPr>
        <w:t xml:space="preserve">Varighed: </w:t>
      </w:r>
      <w:r>
        <w:t>1</w:t>
      </w:r>
      <w:r w:rsidR="00183B61">
        <w:t xml:space="preserve"> </w:t>
      </w:r>
      <w:r>
        <w:t xml:space="preserve">uge </w:t>
      </w:r>
    </w:p>
    <w:p w14:paraId="55CBE4F5" w14:textId="77777777" w:rsidR="00A13950" w:rsidRDefault="00A37EB3">
      <w:pPr>
        <w:spacing w:after="4" w:line="250" w:lineRule="auto"/>
        <w:ind w:left="-5" w:right="5000"/>
      </w:pPr>
      <w:r>
        <w:rPr>
          <w:b/>
        </w:rPr>
        <w:t xml:space="preserve">Bundet/Valgfri: </w:t>
      </w:r>
      <w:r>
        <w:t xml:space="preserve">Valgfri </w:t>
      </w:r>
    </w:p>
    <w:p w14:paraId="5A03AC9A" w14:textId="33412873" w:rsidR="00A13950" w:rsidRDefault="00183B61" w:rsidP="00183B61">
      <w:r>
        <w:rPr>
          <w:b/>
        </w:rPr>
        <w:t xml:space="preserve">Resultatform: </w:t>
      </w:r>
      <w:r>
        <w:t>7-trinsskala</w:t>
      </w:r>
      <w:r w:rsidR="00A37EB3">
        <w:t xml:space="preserve"> </w:t>
      </w:r>
    </w:p>
    <w:p w14:paraId="5A017A91" w14:textId="77777777" w:rsidR="00A13950" w:rsidRDefault="00A37EB3">
      <w:pPr>
        <w:spacing w:after="0" w:line="259" w:lineRule="auto"/>
        <w:ind w:left="1844" w:firstLine="0"/>
      </w:pPr>
      <w:r>
        <w:t xml:space="preserve"> </w:t>
      </w:r>
    </w:p>
    <w:p w14:paraId="05C7F8BA" w14:textId="77777777" w:rsidR="00A13950" w:rsidRDefault="00A37EB3">
      <w:pPr>
        <w:spacing w:after="0" w:line="259" w:lineRule="auto"/>
        <w:ind w:left="0" w:firstLine="0"/>
      </w:pPr>
      <w:r>
        <w:t xml:space="preserve"> </w:t>
      </w:r>
    </w:p>
    <w:p w14:paraId="639DA832" w14:textId="77777777" w:rsidR="00A13950" w:rsidRDefault="00A37EB3" w:rsidP="002851BB">
      <w:pPr>
        <w:pStyle w:val="Listeafsnit"/>
        <w:numPr>
          <w:ilvl w:val="0"/>
          <w:numId w:val="1"/>
        </w:numPr>
        <w:spacing w:after="0" w:line="259" w:lineRule="auto"/>
      </w:pPr>
      <w:r>
        <w:t xml:space="preserve">Eleven skal kende servicefunktionernes sammenhæng med og indplacering i virksomhedens organisation.  </w:t>
      </w:r>
    </w:p>
    <w:p w14:paraId="324A81F2" w14:textId="5997CFF9" w:rsidR="00A13950" w:rsidRDefault="00A37EB3" w:rsidP="002851BB">
      <w:pPr>
        <w:pStyle w:val="Listeafsnit"/>
        <w:numPr>
          <w:ilvl w:val="0"/>
          <w:numId w:val="1"/>
        </w:numPr>
        <w:spacing w:after="0" w:line="259" w:lineRule="auto"/>
      </w:pPr>
      <w:r>
        <w:t>Eleven skal kende betydningen af kvalitet og service for kunders og samarbejdsparters syn på virksomheden.</w:t>
      </w:r>
    </w:p>
    <w:p w14:paraId="6F67FD73" w14:textId="77777777" w:rsidR="00A13950" w:rsidRDefault="00A37EB3" w:rsidP="002851BB">
      <w:pPr>
        <w:pStyle w:val="Listeafsnit"/>
        <w:numPr>
          <w:ilvl w:val="0"/>
          <w:numId w:val="1"/>
        </w:numPr>
        <w:spacing w:after="0" w:line="259" w:lineRule="auto"/>
      </w:pPr>
      <w:r>
        <w:t xml:space="preserve">Eleven skal kende nødvendigheden af en velfungerende kommunikation for at opnå et effektivt samarbejde mellem virksomhedens enheder. </w:t>
      </w:r>
    </w:p>
    <w:p w14:paraId="03730B22" w14:textId="77777777" w:rsidR="00A13950" w:rsidRDefault="00A37EB3" w:rsidP="002851BB">
      <w:pPr>
        <w:pStyle w:val="Listeafsnit"/>
        <w:numPr>
          <w:ilvl w:val="0"/>
          <w:numId w:val="1"/>
        </w:numPr>
        <w:spacing w:after="16" w:line="259" w:lineRule="auto"/>
      </w:pPr>
      <w:r>
        <w:t xml:space="preserve">Eleven kende begreberne ekstern og intern kvalitet. </w:t>
      </w:r>
    </w:p>
    <w:p w14:paraId="6F7ECF9F" w14:textId="77777777" w:rsidR="00A13950" w:rsidRDefault="00A37EB3" w:rsidP="002851BB">
      <w:pPr>
        <w:pStyle w:val="Listeafsnit"/>
        <w:numPr>
          <w:ilvl w:val="0"/>
          <w:numId w:val="1"/>
        </w:numPr>
        <w:spacing w:after="0" w:line="259" w:lineRule="auto"/>
      </w:pPr>
      <w:r>
        <w:t xml:space="preserve">Eleven skal kunne yde en god service i udførelsen af de administrative funktioner. </w:t>
      </w:r>
    </w:p>
    <w:p w14:paraId="6EEFF068" w14:textId="77777777" w:rsidR="00A13950" w:rsidRDefault="00A37EB3" w:rsidP="002851BB">
      <w:pPr>
        <w:pStyle w:val="Listeafsnit"/>
        <w:numPr>
          <w:ilvl w:val="0"/>
          <w:numId w:val="1"/>
        </w:numPr>
        <w:spacing w:after="16" w:line="259" w:lineRule="auto"/>
      </w:pPr>
      <w:r>
        <w:t xml:space="preserve">Eleven skal kunne anvende begreberne kvalitet og service i udførelsen af konkrete arbejdsfunktioner, f.eks. telefonbetjening og receptionsfunktioner. </w:t>
      </w:r>
    </w:p>
    <w:p w14:paraId="05E6CA7C" w14:textId="77777777" w:rsidR="00A13950" w:rsidRDefault="00A37EB3" w:rsidP="002851BB">
      <w:pPr>
        <w:pStyle w:val="Listeafsnit"/>
        <w:numPr>
          <w:ilvl w:val="0"/>
          <w:numId w:val="1"/>
        </w:numPr>
      </w:pPr>
      <w:r>
        <w:t xml:space="preserve">Eleven skal beherske at formulere sig præcist og nuanceret i forhold til omverdenen i forbindelse med bl.a. telefonbetjening, korrespondance og anden ekstern kommunikation.  </w:t>
      </w:r>
    </w:p>
    <w:p w14:paraId="01F29E8A" w14:textId="77777777" w:rsidR="00A13950" w:rsidRDefault="00A13950">
      <w:pPr>
        <w:spacing w:after="0" w:line="259" w:lineRule="auto"/>
        <w:ind w:left="0" w:firstLine="0"/>
      </w:pPr>
    </w:p>
    <w:p w14:paraId="53B8BD0B" w14:textId="77777777" w:rsidR="00DD32C0" w:rsidRDefault="00DD32C0">
      <w:pPr>
        <w:spacing w:after="160" w:line="259" w:lineRule="auto"/>
        <w:ind w:left="0" w:firstLine="0"/>
      </w:pPr>
    </w:p>
    <w:p w14:paraId="71392F94" w14:textId="77777777" w:rsidR="00DD32C0" w:rsidRPr="00DD32C0" w:rsidRDefault="00DD32C0" w:rsidP="00AA46DE">
      <w:pPr>
        <w:pStyle w:val="Overskrift1"/>
      </w:pPr>
      <w:bookmarkStart w:id="25" w:name="_Toc126589172"/>
      <w:r w:rsidRPr="00DD32C0">
        <w:t>Præsentationsteknik og personlig fremtræden</w:t>
      </w:r>
      <w:bookmarkEnd w:id="25"/>
      <w:r w:rsidRPr="00DD32C0">
        <w:t xml:space="preserve"> </w:t>
      </w:r>
    </w:p>
    <w:p w14:paraId="39E336C7" w14:textId="77777777" w:rsidR="00DD32C0" w:rsidRDefault="00DD32C0" w:rsidP="00DD32C0">
      <w:pPr>
        <w:ind w:left="-5"/>
      </w:pPr>
      <w:r>
        <w:rPr>
          <w:b/>
        </w:rPr>
        <w:t xml:space="preserve">Niveau: </w:t>
      </w:r>
      <w:r>
        <w:t xml:space="preserve">Avanceret </w:t>
      </w:r>
    </w:p>
    <w:p w14:paraId="5CB94D6D" w14:textId="683E51BE" w:rsidR="00DD32C0" w:rsidRDefault="00DD32C0" w:rsidP="00DD32C0">
      <w:pPr>
        <w:spacing w:after="4" w:line="250" w:lineRule="auto"/>
        <w:ind w:left="-5" w:right="5000"/>
      </w:pPr>
      <w:r>
        <w:rPr>
          <w:b/>
        </w:rPr>
        <w:t xml:space="preserve">Varighed: </w:t>
      </w:r>
      <w:r>
        <w:t>1</w:t>
      </w:r>
      <w:r w:rsidR="00183B61">
        <w:t xml:space="preserve"> u</w:t>
      </w:r>
      <w:r>
        <w:t xml:space="preserve">ge </w:t>
      </w:r>
    </w:p>
    <w:p w14:paraId="5C830EC2" w14:textId="77777777" w:rsidR="00DD32C0" w:rsidRDefault="00DD32C0" w:rsidP="00DD32C0">
      <w:pPr>
        <w:spacing w:after="4" w:line="250" w:lineRule="auto"/>
        <w:ind w:left="-5" w:right="5000"/>
      </w:pPr>
      <w:r>
        <w:rPr>
          <w:b/>
        </w:rPr>
        <w:t xml:space="preserve">Bundet/Valgfri: </w:t>
      </w:r>
      <w:r>
        <w:t xml:space="preserve">Valgfri </w:t>
      </w:r>
    </w:p>
    <w:p w14:paraId="095286B2" w14:textId="73D90ADF" w:rsidR="00DD32C0" w:rsidRDefault="0079355C" w:rsidP="0079355C">
      <w:r>
        <w:rPr>
          <w:b/>
        </w:rPr>
        <w:t xml:space="preserve">Resultatform: </w:t>
      </w:r>
      <w:r>
        <w:t>7-trinsskala</w:t>
      </w:r>
      <w:r w:rsidR="00DD32C0">
        <w:t xml:space="preserve"> </w:t>
      </w:r>
    </w:p>
    <w:p w14:paraId="3E060E5D" w14:textId="77777777" w:rsidR="00DD32C0" w:rsidRDefault="00DD32C0" w:rsidP="00DD32C0">
      <w:pPr>
        <w:ind w:left="1854"/>
      </w:pPr>
    </w:p>
    <w:p w14:paraId="0961EC5E" w14:textId="77777777" w:rsidR="00DD32C0" w:rsidRDefault="00DD32C0" w:rsidP="002851BB">
      <w:pPr>
        <w:pStyle w:val="Listeafsnit"/>
        <w:numPr>
          <w:ilvl w:val="0"/>
          <w:numId w:val="2"/>
        </w:numPr>
        <w:spacing w:after="0" w:line="259" w:lineRule="auto"/>
        <w:ind w:left="709"/>
      </w:pPr>
      <w:r>
        <w:t xml:space="preserve">Eleven skal kunne præsentere og instruere på baggrund af et selvvalgt emne.  </w:t>
      </w:r>
    </w:p>
    <w:p w14:paraId="0CB578D1" w14:textId="77777777" w:rsidR="00DD32C0" w:rsidRDefault="00DD32C0" w:rsidP="002851BB">
      <w:pPr>
        <w:pStyle w:val="Listeafsnit"/>
        <w:numPr>
          <w:ilvl w:val="0"/>
          <w:numId w:val="2"/>
        </w:numPr>
        <w:spacing w:after="0" w:line="259" w:lineRule="auto"/>
        <w:ind w:left="709"/>
      </w:pPr>
      <w:r>
        <w:t xml:space="preserve">Eleven skal kunne vurdere egne præstationer og eventuelt forbedre disse for at kunne gennemføre præsentation og instruktion. </w:t>
      </w:r>
    </w:p>
    <w:p w14:paraId="28E892EA" w14:textId="77777777" w:rsidR="00DD32C0" w:rsidRDefault="00DD32C0" w:rsidP="002851BB">
      <w:pPr>
        <w:pStyle w:val="Listeafsnit"/>
        <w:numPr>
          <w:ilvl w:val="0"/>
          <w:numId w:val="2"/>
        </w:numPr>
        <w:spacing w:after="16" w:line="259" w:lineRule="auto"/>
        <w:ind w:left="709"/>
      </w:pPr>
      <w:r>
        <w:t xml:space="preserve">Eleven skal kunne vurdere og vælge den form der passer til målgruppen i en given situation. </w:t>
      </w:r>
    </w:p>
    <w:p w14:paraId="4DC8D740" w14:textId="68AE3548" w:rsidR="00386259" w:rsidRDefault="00386259" w:rsidP="002851BB">
      <w:pPr>
        <w:pStyle w:val="Listeafsnit"/>
        <w:numPr>
          <w:ilvl w:val="0"/>
          <w:numId w:val="2"/>
        </w:numPr>
        <w:spacing w:after="16" w:line="259" w:lineRule="auto"/>
        <w:ind w:left="709"/>
      </w:pPr>
      <w:r>
        <w:t xml:space="preserve">Eleven behersker personlig fremtræden i forhold til fx betoning, kropsspring, nervøsitet, feedback mm. </w:t>
      </w:r>
    </w:p>
    <w:p w14:paraId="7D58DC31" w14:textId="55EB03F2" w:rsidR="00DD32C0" w:rsidRDefault="00DD32C0" w:rsidP="002851BB">
      <w:pPr>
        <w:pStyle w:val="Listeafsnit"/>
        <w:numPr>
          <w:ilvl w:val="0"/>
          <w:numId w:val="2"/>
        </w:numPr>
        <w:spacing w:after="16" w:line="259" w:lineRule="auto"/>
        <w:ind w:left="709"/>
      </w:pPr>
      <w:r>
        <w:t>Eleven beherske</w:t>
      </w:r>
      <w:r w:rsidR="00386259">
        <w:t>r</w:t>
      </w:r>
      <w:r>
        <w:t xml:space="preserve"> forskellige former for værktøj til brug for udarbejdelse af oplæg til præsentation og instruktion fx </w:t>
      </w:r>
      <w:proofErr w:type="gramStart"/>
      <w:r>
        <w:t>mindmap systemet</w:t>
      </w:r>
      <w:proofErr w:type="gramEnd"/>
      <w:r>
        <w:t>, lektionsplan, manual o</w:t>
      </w:r>
      <w:r w:rsidR="00CB6F8C">
        <w:t>s</w:t>
      </w:r>
      <w:r>
        <w:t xml:space="preserve">v. </w:t>
      </w:r>
    </w:p>
    <w:p w14:paraId="5504450D" w14:textId="7236C2F1" w:rsidR="00DD32C0" w:rsidRDefault="00DD32C0" w:rsidP="002851BB">
      <w:pPr>
        <w:pStyle w:val="Listeafsnit"/>
        <w:numPr>
          <w:ilvl w:val="0"/>
          <w:numId w:val="2"/>
        </w:numPr>
        <w:ind w:left="709"/>
      </w:pPr>
      <w:r>
        <w:t>Eleven</w:t>
      </w:r>
      <w:r w:rsidR="00CB6F8C">
        <w:t xml:space="preserve"> </w:t>
      </w:r>
      <w:r>
        <w:t>beherske</w:t>
      </w:r>
      <w:r w:rsidR="00CB6F8C">
        <w:t>r</w:t>
      </w:r>
      <w:r>
        <w:t xml:space="preserve"> forskellig</w:t>
      </w:r>
      <w:r w:rsidR="00CB6F8C">
        <w:t xml:space="preserve">e </w:t>
      </w:r>
      <w:r w:rsidR="00386259">
        <w:t xml:space="preserve">gennemførelsesteknikker og visualiseringsværktøjer, fx projekter, tavle, flipover og skriftlige oplæg. </w:t>
      </w:r>
      <w:r>
        <w:t xml:space="preserve"> </w:t>
      </w:r>
    </w:p>
    <w:p w14:paraId="1FD9EA4D" w14:textId="77777777" w:rsidR="005C40A8" w:rsidRDefault="00DD32C0" w:rsidP="005C40A8">
      <w:pPr>
        <w:spacing w:after="160" w:line="259" w:lineRule="auto"/>
        <w:ind w:left="0" w:firstLine="0"/>
      </w:pPr>
      <w:r>
        <w:br w:type="page"/>
      </w:r>
    </w:p>
    <w:p w14:paraId="05FE5901" w14:textId="6C560F25" w:rsidR="00043829" w:rsidRPr="00043829" w:rsidRDefault="00E67EF8" w:rsidP="00AA46DE">
      <w:pPr>
        <w:pStyle w:val="Overskrift1"/>
      </w:pPr>
      <w:bookmarkStart w:id="26" w:name="_Toc126589173"/>
      <w:r>
        <w:t>B</w:t>
      </w:r>
      <w:r w:rsidR="00043829" w:rsidRPr="00043829">
        <w:t>udgettering</w:t>
      </w:r>
      <w:bookmarkEnd w:id="26"/>
      <w:r w:rsidR="00043829" w:rsidRPr="00043829">
        <w:t xml:space="preserve"> </w:t>
      </w:r>
    </w:p>
    <w:p w14:paraId="09A9245A" w14:textId="77777777" w:rsidR="00043829" w:rsidRDefault="00043829" w:rsidP="00043829">
      <w:pPr>
        <w:ind w:left="-5"/>
      </w:pPr>
      <w:r>
        <w:rPr>
          <w:b/>
        </w:rPr>
        <w:t xml:space="preserve">Niveau: </w:t>
      </w:r>
      <w:r>
        <w:t>Avanceret</w:t>
      </w:r>
      <w:r>
        <w:rPr>
          <w:b/>
        </w:rPr>
        <w:t xml:space="preserve"> </w:t>
      </w:r>
    </w:p>
    <w:p w14:paraId="38E451E2" w14:textId="1682F4A3" w:rsidR="00043829" w:rsidRDefault="00043829" w:rsidP="00043829">
      <w:pPr>
        <w:spacing w:after="4" w:line="250" w:lineRule="auto"/>
        <w:ind w:left="-5" w:right="5000"/>
      </w:pPr>
      <w:r>
        <w:rPr>
          <w:b/>
        </w:rPr>
        <w:t xml:space="preserve">Varighed: </w:t>
      </w:r>
      <w:r>
        <w:t>1</w:t>
      </w:r>
      <w:r w:rsidR="0079355C">
        <w:t xml:space="preserve"> </w:t>
      </w:r>
      <w:r>
        <w:t xml:space="preserve">uge </w:t>
      </w:r>
    </w:p>
    <w:p w14:paraId="148C416A" w14:textId="77777777" w:rsidR="00043829" w:rsidRDefault="00043829" w:rsidP="00043829">
      <w:pPr>
        <w:spacing w:after="4" w:line="250" w:lineRule="auto"/>
        <w:ind w:left="-5" w:right="5000"/>
      </w:pPr>
      <w:r>
        <w:rPr>
          <w:b/>
        </w:rPr>
        <w:t xml:space="preserve">Bundet/Valgfri: </w:t>
      </w:r>
      <w:r>
        <w:t xml:space="preserve">valgfri </w:t>
      </w:r>
    </w:p>
    <w:p w14:paraId="63B64590" w14:textId="177D59ED" w:rsidR="00043829" w:rsidRDefault="0079355C" w:rsidP="00043829">
      <w:pPr>
        <w:spacing w:after="31"/>
        <w:ind w:left="-5"/>
      </w:pPr>
      <w:r>
        <w:rPr>
          <w:b/>
        </w:rPr>
        <w:t xml:space="preserve">Resultatform: </w:t>
      </w:r>
      <w:r>
        <w:t>7-trinsskala</w:t>
      </w:r>
      <w:r w:rsidR="00043829">
        <w:t xml:space="preserve"> </w:t>
      </w:r>
    </w:p>
    <w:p w14:paraId="62979F25" w14:textId="77777777" w:rsidR="00A13950" w:rsidRDefault="00A13950">
      <w:pPr>
        <w:spacing w:after="16" w:line="259" w:lineRule="auto"/>
        <w:ind w:left="0" w:firstLine="0"/>
      </w:pPr>
    </w:p>
    <w:p w14:paraId="1A85671B" w14:textId="357C9599" w:rsidR="00386259" w:rsidRPr="00386259" w:rsidRDefault="00386259" w:rsidP="00386259">
      <w:pPr>
        <w:spacing w:after="0" w:line="240" w:lineRule="auto"/>
        <w:ind w:left="0" w:firstLine="0"/>
        <w:rPr>
          <w:rFonts w:eastAsia="Times New Roman"/>
        </w:rPr>
      </w:pPr>
      <w:r w:rsidRPr="00386259">
        <w:rPr>
          <w:rFonts w:eastAsia="Times New Roman"/>
        </w:rPr>
        <w:t>1. Formålet med faget er, at eleven kender til budgettering som styringsinstrument i dagligdagen og kan deltage i budgettering og udarbejdelse af rapportering til ledelsen.</w:t>
      </w:r>
      <w:r w:rsidRPr="00386259">
        <w:rPr>
          <w:rFonts w:eastAsia="Times New Roman"/>
        </w:rPr>
        <w:br/>
        <w:t xml:space="preserve"> 2. Eleven kan vurdere relevante budgetforudsætninger og beregne og begrunde, hvilke der er relevante i forhold til en konkret situation</w:t>
      </w:r>
      <w:r w:rsidRPr="00386259">
        <w:rPr>
          <w:rFonts w:eastAsia="Times New Roman"/>
        </w:rPr>
        <w:br/>
        <w:t xml:space="preserve"> 3. Eleven kender formålet med forskellige budgetmetoder, herunder break </w:t>
      </w:r>
      <w:proofErr w:type="spellStart"/>
      <w:r w:rsidRPr="00386259">
        <w:rPr>
          <w:rFonts w:eastAsia="Times New Roman"/>
        </w:rPr>
        <w:t>down</w:t>
      </w:r>
      <w:proofErr w:type="spellEnd"/>
      <w:r w:rsidRPr="00386259">
        <w:rPr>
          <w:rFonts w:eastAsia="Times New Roman"/>
        </w:rPr>
        <w:t xml:space="preserve"> og </w:t>
      </w:r>
      <w:proofErr w:type="spellStart"/>
      <w:r w:rsidRPr="00386259">
        <w:rPr>
          <w:rFonts w:eastAsia="Times New Roman"/>
        </w:rPr>
        <w:t>build</w:t>
      </w:r>
      <w:proofErr w:type="spellEnd"/>
      <w:r w:rsidRPr="00386259">
        <w:rPr>
          <w:rFonts w:eastAsia="Times New Roman"/>
        </w:rPr>
        <w:t xml:space="preserve"> up-metoden og aktiv/passiv budgettering</w:t>
      </w:r>
      <w:r w:rsidRPr="00386259">
        <w:rPr>
          <w:rFonts w:eastAsia="Times New Roman"/>
        </w:rPr>
        <w:br/>
        <w:t xml:space="preserve"> 4. Eleven kan arbejde med kalkulationer og skelne mellem faste og variable omkostninger</w:t>
      </w:r>
      <w:r w:rsidRPr="00386259">
        <w:rPr>
          <w:rFonts w:eastAsia="Times New Roman"/>
        </w:rPr>
        <w:br/>
        <w:t xml:space="preserve"> 5. Eleven kan udarbejde et resultatbudget og likviditetsbudget efter beholdningsforskydningsmodellen samt udarbejde et balancebudget</w:t>
      </w:r>
      <w:r w:rsidRPr="00386259">
        <w:rPr>
          <w:rFonts w:eastAsia="Times New Roman"/>
        </w:rPr>
        <w:br/>
        <w:t xml:space="preserve"> 6. Eleven kan udarbejde en simpel budgetkontrol</w:t>
      </w:r>
      <w:r w:rsidRPr="00386259">
        <w:rPr>
          <w:rFonts w:eastAsia="Times New Roman"/>
        </w:rPr>
        <w:br/>
        <w:t xml:space="preserve"> 7. Eleven kan anvende regneark hensigtsmæssigt i forhold til arbejdsprocesser inden for budgettering</w:t>
      </w:r>
      <w:r w:rsidRPr="00386259">
        <w:rPr>
          <w:rFonts w:eastAsia="Times New Roman"/>
        </w:rPr>
        <w:br/>
        <w:t xml:space="preserve"> </w:t>
      </w:r>
    </w:p>
    <w:p w14:paraId="5D45EC74" w14:textId="77777777" w:rsidR="007E50AF" w:rsidRDefault="007E50AF">
      <w:pPr>
        <w:ind w:left="-5"/>
      </w:pPr>
    </w:p>
    <w:p w14:paraId="1273C5A0" w14:textId="794C4E3C" w:rsidR="0079355C" w:rsidRPr="00D921C6" w:rsidRDefault="00386259" w:rsidP="00D921C6">
      <w:pPr>
        <w:spacing w:after="0" w:line="240" w:lineRule="auto"/>
        <w:ind w:left="0" w:firstLine="0"/>
        <w:rPr>
          <w:rFonts w:eastAsia="Times New Roman"/>
        </w:rPr>
      </w:pPr>
      <w:bookmarkStart w:id="27" w:name="_Hlk51161818"/>
      <w:r w:rsidRPr="00386259">
        <w:rPr>
          <w:rFonts w:eastAsia="Times New Roman"/>
        </w:rPr>
        <w:br/>
      </w:r>
      <w:bookmarkStart w:id="28" w:name="_Hlk51161903"/>
      <w:bookmarkEnd w:id="27"/>
    </w:p>
    <w:p w14:paraId="612E8D9D" w14:textId="1B0B100F" w:rsidR="001E6921" w:rsidRPr="009D496F" w:rsidRDefault="009D496F" w:rsidP="009D496F">
      <w:pPr>
        <w:pStyle w:val="Overskrift1"/>
      </w:pPr>
      <w:bookmarkStart w:id="29" w:name="_Toc126589174"/>
      <w:r w:rsidRPr="009D496F">
        <w:t>Struktur i administrative problemstillinger</w:t>
      </w:r>
      <w:bookmarkEnd w:id="29"/>
      <w:r w:rsidR="009208BB">
        <w:t xml:space="preserve"> </w:t>
      </w:r>
    </w:p>
    <w:p w14:paraId="51FBA915" w14:textId="77777777" w:rsidR="001E6921" w:rsidRDefault="001E6921" w:rsidP="001E6921">
      <w:pPr>
        <w:ind w:left="-5"/>
      </w:pPr>
      <w:r>
        <w:rPr>
          <w:b/>
        </w:rPr>
        <w:t xml:space="preserve">Niveau: </w:t>
      </w:r>
      <w:r>
        <w:t>Avanceret</w:t>
      </w:r>
      <w:r>
        <w:rPr>
          <w:b/>
        </w:rPr>
        <w:t xml:space="preserve"> </w:t>
      </w:r>
    </w:p>
    <w:p w14:paraId="3E927DCB" w14:textId="77FB4491" w:rsidR="001E6921" w:rsidRDefault="001E6921" w:rsidP="001E6921">
      <w:pPr>
        <w:spacing w:after="4" w:line="250" w:lineRule="auto"/>
        <w:ind w:left="-5" w:right="5000"/>
      </w:pPr>
      <w:r>
        <w:rPr>
          <w:b/>
        </w:rPr>
        <w:t xml:space="preserve">Varighed: </w:t>
      </w:r>
      <w:r w:rsidR="004F775B">
        <w:t>1</w:t>
      </w:r>
      <w:r w:rsidR="0079355C">
        <w:t xml:space="preserve"> </w:t>
      </w:r>
      <w:r>
        <w:t xml:space="preserve">uge </w:t>
      </w:r>
    </w:p>
    <w:p w14:paraId="7171D622" w14:textId="533C39AA" w:rsidR="001E6921" w:rsidRDefault="001E6921" w:rsidP="001E6921">
      <w:pPr>
        <w:spacing w:after="4" w:line="250" w:lineRule="auto"/>
        <w:ind w:left="-5" w:right="5000"/>
      </w:pPr>
      <w:r>
        <w:rPr>
          <w:b/>
        </w:rPr>
        <w:t xml:space="preserve">Bundet/Valgfri: </w:t>
      </w:r>
      <w:r>
        <w:t>valgfri</w:t>
      </w:r>
      <w:r w:rsidR="00E236EF">
        <w:t xml:space="preserve"> (anbefales m.h.t. fagprøven)</w:t>
      </w:r>
      <w:r>
        <w:t xml:space="preserve"> </w:t>
      </w:r>
    </w:p>
    <w:p w14:paraId="3730D67B" w14:textId="7AB76181" w:rsidR="001E6921" w:rsidRDefault="0079355C" w:rsidP="001E6921">
      <w:pPr>
        <w:spacing w:after="31"/>
        <w:ind w:left="-5"/>
      </w:pPr>
      <w:r>
        <w:rPr>
          <w:b/>
        </w:rPr>
        <w:t xml:space="preserve">Resultatform: </w:t>
      </w:r>
      <w:r>
        <w:t>7-trinsskala</w:t>
      </w:r>
      <w:r w:rsidR="001E6921">
        <w:t xml:space="preserve"> </w:t>
      </w:r>
    </w:p>
    <w:p w14:paraId="67A0F789" w14:textId="77777777" w:rsidR="001E6921" w:rsidRPr="009D496F" w:rsidRDefault="001E6921">
      <w:pPr>
        <w:spacing w:after="160" w:line="259" w:lineRule="auto"/>
        <w:ind w:left="0" w:firstLine="0"/>
      </w:pPr>
    </w:p>
    <w:p w14:paraId="4FBD2B1E" w14:textId="77777777" w:rsidR="00386259" w:rsidRDefault="00386259" w:rsidP="009D496F">
      <w:pPr>
        <w:autoSpaceDE w:val="0"/>
        <w:autoSpaceDN w:val="0"/>
        <w:adjustRightInd w:val="0"/>
        <w:spacing w:after="0" w:line="240" w:lineRule="auto"/>
        <w:ind w:left="0" w:firstLine="0"/>
        <w:rPr>
          <w:rFonts w:eastAsiaTheme="minorEastAsia"/>
          <w:color w:val="auto"/>
        </w:rPr>
      </w:pPr>
    </w:p>
    <w:p w14:paraId="25452E38" w14:textId="6B484CF4" w:rsidR="009D496F" w:rsidRPr="009D496F" w:rsidRDefault="009D496F" w:rsidP="009D496F">
      <w:pPr>
        <w:autoSpaceDE w:val="0"/>
        <w:autoSpaceDN w:val="0"/>
        <w:adjustRightInd w:val="0"/>
        <w:spacing w:after="0" w:line="240" w:lineRule="auto"/>
        <w:ind w:left="0" w:firstLine="0"/>
        <w:rPr>
          <w:rFonts w:eastAsiaTheme="minorEastAsia"/>
          <w:color w:val="auto"/>
        </w:rPr>
      </w:pPr>
      <w:r w:rsidRPr="009D496F">
        <w:rPr>
          <w:rFonts w:eastAsiaTheme="minorEastAsia"/>
          <w:color w:val="auto"/>
        </w:rPr>
        <w:t>1</w:t>
      </w:r>
      <w:r>
        <w:rPr>
          <w:rFonts w:eastAsiaTheme="minorEastAsia"/>
          <w:color w:val="auto"/>
        </w:rPr>
        <w:t>.</w:t>
      </w:r>
      <w:r w:rsidRPr="009D496F">
        <w:rPr>
          <w:rFonts w:eastAsiaTheme="minorEastAsia"/>
          <w:color w:val="auto"/>
        </w:rPr>
        <w:t xml:space="preserve"> Eleven kan beskrive og planlægge gennemførelsen </w:t>
      </w:r>
      <w:r w:rsidR="00AE0C2D">
        <w:rPr>
          <w:rFonts w:eastAsiaTheme="minorEastAsia"/>
          <w:color w:val="auto"/>
        </w:rPr>
        <w:t>af et mindre projekt.</w:t>
      </w:r>
    </w:p>
    <w:p w14:paraId="6A0ADFF3" w14:textId="0E68B0AF" w:rsidR="009D496F" w:rsidRPr="009D496F" w:rsidRDefault="009D496F" w:rsidP="009D496F">
      <w:pPr>
        <w:autoSpaceDE w:val="0"/>
        <w:autoSpaceDN w:val="0"/>
        <w:adjustRightInd w:val="0"/>
        <w:spacing w:after="0" w:line="240" w:lineRule="auto"/>
        <w:ind w:left="0" w:firstLine="0"/>
        <w:rPr>
          <w:rFonts w:eastAsiaTheme="minorEastAsia"/>
          <w:color w:val="auto"/>
        </w:rPr>
      </w:pPr>
      <w:r w:rsidRPr="009D496F">
        <w:rPr>
          <w:rFonts w:eastAsiaTheme="minorEastAsia"/>
          <w:color w:val="auto"/>
        </w:rPr>
        <w:t>2</w:t>
      </w:r>
      <w:r>
        <w:rPr>
          <w:rFonts w:eastAsiaTheme="minorEastAsia"/>
          <w:color w:val="auto"/>
        </w:rPr>
        <w:t>.</w:t>
      </w:r>
      <w:r w:rsidRPr="009D496F">
        <w:rPr>
          <w:rFonts w:eastAsiaTheme="minorEastAsia"/>
          <w:color w:val="auto"/>
        </w:rPr>
        <w:t xml:space="preserve"> Eleven kan beskrive egen og andres rolle, opgaver og ansvar i forhold til projekte</w:t>
      </w:r>
      <w:r w:rsidR="00AE0C2D">
        <w:rPr>
          <w:rFonts w:eastAsiaTheme="minorEastAsia"/>
          <w:color w:val="auto"/>
        </w:rPr>
        <w:t>ts faser.</w:t>
      </w:r>
    </w:p>
    <w:p w14:paraId="3E3E63AA" w14:textId="1A4F9B08" w:rsidR="009D496F" w:rsidRPr="009D496F" w:rsidRDefault="009D496F" w:rsidP="009208BB">
      <w:pPr>
        <w:spacing w:after="160" w:line="259" w:lineRule="auto"/>
        <w:ind w:left="0" w:firstLine="0"/>
        <w:rPr>
          <w:rFonts w:eastAsiaTheme="minorEastAsia"/>
          <w:color w:val="auto"/>
        </w:rPr>
      </w:pPr>
      <w:r w:rsidRPr="009D496F">
        <w:rPr>
          <w:rFonts w:eastAsiaTheme="minorEastAsia"/>
          <w:color w:val="auto"/>
        </w:rPr>
        <w:t>3</w:t>
      </w:r>
      <w:r>
        <w:rPr>
          <w:rFonts w:eastAsiaTheme="minorEastAsia"/>
          <w:color w:val="auto"/>
        </w:rPr>
        <w:t>.</w:t>
      </w:r>
      <w:r w:rsidRPr="009D496F">
        <w:rPr>
          <w:rFonts w:eastAsiaTheme="minorEastAsia"/>
          <w:color w:val="auto"/>
        </w:rPr>
        <w:t xml:space="preserve"> Eleven kan anvende kreative problemløsningsmetoder, så løsningsforslag er kreative, innovative og målrettede</w:t>
      </w:r>
      <w:r w:rsidR="00AE0C2D">
        <w:rPr>
          <w:rFonts w:eastAsiaTheme="minorEastAsia"/>
          <w:color w:val="auto"/>
        </w:rPr>
        <w:t>.</w:t>
      </w:r>
      <w:r w:rsidR="009208BB">
        <w:rPr>
          <w:rFonts w:eastAsiaTheme="minorEastAsia"/>
          <w:color w:val="auto"/>
        </w:rPr>
        <w:br/>
        <w:t>4</w:t>
      </w:r>
      <w:r>
        <w:rPr>
          <w:rFonts w:eastAsiaTheme="minorEastAsia"/>
          <w:color w:val="auto"/>
        </w:rPr>
        <w:t>.</w:t>
      </w:r>
      <w:r w:rsidRPr="009D496F">
        <w:rPr>
          <w:rFonts w:eastAsiaTheme="minorEastAsia"/>
          <w:color w:val="auto"/>
        </w:rPr>
        <w:t xml:space="preserve"> Eleven kan disponere emner og skabe overblik og struktur i projektr</w:t>
      </w:r>
      <w:r>
        <w:rPr>
          <w:rFonts w:eastAsiaTheme="minorEastAsia"/>
          <w:color w:val="auto"/>
        </w:rPr>
        <w:t>apporter</w:t>
      </w:r>
      <w:r w:rsidR="00AE0C2D">
        <w:rPr>
          <w:rFonts w:eastAsiaTheme="minorEastAsia"/>
          <w:color w:val="auto"/>
        </w:rPr>
        <w:t>.</w:t>
      </w:r>
      <w:r w:rsidR="009208BB">
        <w:rPr>
          <w:rFonts w:eastAsiaTheme="minorEastAsia"/>
          <w:color w:val="auto"/>
        </w:rPr>
        <w:br/>
        <w:t>5</w:t>
      </w:r>
      <w:r>
        <w:rPr>
          <w:rFonts w:eastAsiaTheme="minorEastAsia"/>
          <w:color w:val="auto"/>
        </w:rPr>
        <w:t>.</w:t>
      </w:r>
      <w:r w:rsidRPr="009D496F">
        <w:rPr>
          <w:rFonts w:eastAsiaTheme="minorEastAsia"/>
          <w:color w:val="auto"/>
        </w:rPr>
        <w:t xml:space="preserve"> Eleven kan arbejde med informationsindsamling, herunder kildekritik og copyright i forhold til udarbejdelse af projektr</w:t>
      </w:r>
      <w:r>
        <w:rPr>
          <w:rFonts w:eastAsiaTheme="minorEastAsia"/>
          <w:color w:val="auto"/>
        </w:rPr>
        <w:t>apporter</w:t>
      </w:r>
      <w:r w:rsidR="00AE0C2D">
        <w:rPr>
          <w:rFonts w:eastAsiaTheme="minorEastAsia"/>
          <w:color w:val="auto"/>
        </w:rPr>
        <w:t>.</w:t>
      </w:r>
      <w:r w:rsidR="009208BB">
        <w:rPr>
          <w:rFonts w:eastAsiaTheme="minorEastAsia"/>
          <w:color w:val="auto"/>
        </w:rPr>
        <w:br/>
        <w:t>6</w:t>
      </w:r>
      <w:r>
        <w:rPr>
          <w:rFonts w:eastAsiaTheme="minorEastAsia"/>
          <w:color w:val="auto"/>
        </w:rPr>
        <w:t>.</w:t>
      </w:r>
      <w:r w:rsidRPr="009D496F">
        <w:rPr>
          <w:rFonts w:eastAsiaTheme="minorEastAsia"/>
          <w:color w:val="auto"/>
        </w:rPr>
        <w:t xml:space="preserve"> Eleven kan anvende avancerede funktioner i tekstbehandling til kvalitetssikring af rapporter, herunder typografier,</w:t>
      </w:r>
      <w:r>
        <w:rPr>
          <w:rFonts w:eastAsiaTheme="minorEastAsia"/>
          <w:color w:val="auto"/>
        </w:rPr>
        <w:t xml:space="preserve"> </w:t>
      </w:r>
      <w:r w:rsidRPr="009D496F">
        <w:rPr>
          <w:rFonts w:eastAsiaTheme="minorEastAsia"/>
          <w:color w:val="auto"/>
        </w:rPr>
        <w:t>sideopsætning, indholdsfortegnelse, stikordsregister, fodnoter, hyperlinks mv.</w:t>
      </w:r>
    </w:p>
    <w:bookmarkEnd w:id="28"/>
    <w:p w14:paraId="7A824A4B" w14:textId="77777777" w:rsidR="009D496F" w:rsidRDefault="009D496F" w:rsidP="009D496F">
      <w:pPr>
        <w:spacing w:after="160" w:line="259" w:lineRule="auto"/>
        <w:ind w:left="0" w:firstLine="0"/>
        <w:rPr>
          <w:rFonts w:eastAsiaTheme="minorEastAsia"/>
          <w:color w:val="auto"/>
        </w:rPr>
      </w:pPr>
    </w:p>
    <w:p w14:paraId="736921C5" w14:textId="7F6256FE" w:rsidR="009D496F" w:rsidRDefault="009D496F" w:rsidP="009D496F">
      <w:pPr>
        <w:spacing w:after="160" w:line="259" w:lineRule="auto"/>
        <w:ind w:left="0" w:firstLine="0"/>
      </w:pPr>
    </w:p>
    <w:p w14:paraId="7AB05092" w14:textId="6141BEB9" w:rsidR="00D921C6" w:rsidRDefault="00D921C6" w:rsidP="009D496F">
      <w:pPr>
        <w:spacing w:after="160" w:line="259" w:lineRule="auto"/>
        <w:ind w:left="0" w:firstLine="0"/>
      </w:pPr>
    </w:p>
    <w:p w14:paraId="323EACE7" w14:textId="57DA9E91" w:rsidR="00D921C6" w:rsidRDefault="00D921C6" w:rsidP="009D496F">
      <w:pPr>
        <w:spacing w:after="160" w:line="259" w:lineRule="auto"/>
        <w:ind w:left="0" w:firstLine="0"/>
      </w:pPr>
    </w:p>
    <w:p w14:paraId="79020646" w14:textId="6F8A4FE1" w:rsidR="00D921C6" w:rsidRDefault="00D921C6" w:rsidP="009D496F">
      <w:pPr>
        <w:spacing w:after="160" w:line="259" w:lineRule="auto"/>
        <w:ind w:left="0" w:firstLine="0"/>
      </w:pPr>
    </w:p>
    <w:p w14:paraId="44285ECB" w14:textId="77777777" w:rsidR="00D921C6" w:rsidRPr="009D496F" w:rsidRDefault="00D921C6" w:rsidP="009D496F">
      <w:pPr>
        <w:spacing w:after="160" w:line="259" w:lineRule="auto"/>
        <w:ind w:left="0" w:firstLine="0"/>
      </w:pPr>
    </w:p>
    <w:p w14:paraId="23416C98" w14:textId="77777777" w:rsidR="00A43431" w:rsidRPr="009208BB" w:rsidRDefault="00A43431" w:rsidP="009208BB">
      <w:pPr>
        <w:pStyle w:val="Overskrift1"/>
        <w:ind w:left="0" w:firstLine="0"/>
        <w:rPr>
          <w:b w:val="0"/>
        </w:rPr>
      </w:pPr>
      <w:bookmarkStart w:id="30" w:name="_Toc126589175"/>
      <w:r>
        <w:t>Løn og lovgivning</w:t>
      </w:r>
      <w:bookmarkEnd w:id="30"/>
      <w:r>
        <w:t xml:space="preserve"> </w:t>
      </w:r>
    </w:p>
    <w:p w14:paraId="1FEFB799" w14:textId="77777777" w:rsidR="00A43431" w:rsidRDefault="00A43431" w:rsidP="00A43431">
      <w:pPr>
        <w:ind w:left="-5"/>
      </w:pPr>
      <w:r>
        <w:rPr>
          <w:b/>
        </w:rPr>
        <w:t xml:space="preserve">Niveau: </w:t>
      </w:r>
      <w:r>
        <w:t>Avanceret</w:t>
      </w:r>
      <w:r>
        <w:rPr>
          <w:b/>
        </w:rPr>
        <w:t xml:space="preserve"> </w:t>
      </w:r>
    </w:p>
    <w:p w14:paraId="4A631AC9" w14:textId="7ACD8D32" w:rsidR="00A43431" w:rsidRDefault="00A43431" w:rsidP="00A43431">
      <w:pPr>
        <w:spacing w:after="4" w:line="250" w:lineRule="auto"/>
        <w:ind w:left="-5" w:right="5000"/>
      </w:pPr>
      <w:r>
        <w:rPr>
          <w:b/>
        </w:rPr>
        <w:t xml:space="preserve">Varighed: </w:t>
      </w:r>
      <w:r>
        <w:t>1</w:t>
      </w:r>
      <w:r w:rsidR="0079355C">
        <w:t xml:space="preserve"> </w:t>
      </w:r>
      <w:r>
        <w:t xml:space="preserve">uge </w:t>
      </w:r>
    </w:p>
    <w:p w14:paraId="50E09F82" w14:textId="77777777" w:rsidR="00A43431" w:rsidRDefault="00A43431" w:rsidP="00A43431">
      <w:pPr>
        <w:spacing w:after="4" w:line="250" w:lineRule="auto"/>
        <w:ind w:left="-5" w:right="5000"/>
      </w:pPr>
      <w:r>
        <w:rPr>
          <w:b/>
        </w:rPr>
        <w:t xml:space="preserve">Bundet/Valgfri: </w:t>
      </w:r>
      <w:r>
        <w:t xml:space="preserve">valgfri </w:t>
      </w:r>
    </w:p>
    <w:p w14:paraId="54542C72" w14:textId="7D71D029" w:rsidR="00A43431" w:rsidRDefault="0079355C" w:rsidP="00A43431">
      <w:pPr>
        <w:spacing w:after="31"/>
        <w:ind w:left="-5"/>
      </w:pPr>
      <w:r>
        <w:rPr>
          <w:b/>
        </w:rPr>
        <w:t xml:space="preserve">Resultatform: </w:t>
      </w:r>
      <w:r>
        <w:t>7-trinsskala</w:t>
      </w:r>
      <w:r w:rsidR="00A43431">
        <w:t xml:space="preserve"> </w:t>
      </w:r>
    </w:p>
    <w:p w14:paraId="3C39F2AC" w14:textId="77777777" w:rsidR="009C6763" w:rsidRDefault="009C6763" w:rsidP="00A43431"/>
    <w:p w14:paraId="3A70E0A0" w14:textId="77777777" w:rsidR="00173C6A" w:rsidRPr="00173C6A" w:rsidRDefault="00173C6A" w:rsidP="00173C6A">
      <w:pPr>
        <w:rPr>
          <w:rFonts w:eastAsiaTheme="minorEastAsia"/>
        </w:rPr>
      </w:pPr>
    </w:p>
    <w:p w14:paraId="17663BE9" w14:textId="77777777" w:rsidR="00173C6A" w:rsidRPr="004827EF" w:rsidRDefault="00173C6A" w:rsidP="009208BB">
      <w:pPr>
        <w:ind w:left="0" w:firstLine="0"/>
        <w:rPr>
          <w:rFonts w:eastAsiaTheme="minorEastAsia"/>
        </w:rPr>
      </w:pPr>
    </w:p>
    <w:p w14:paraId="2304DD11" w14:textId="77777777" w:rsidR="004827EF" w:rsidRDefault="00386259" w:rsidP="002851BB">
      <w:pPr>
        <w:pStyle w:val="Listeafsnit"/>
        <w:numPr>
          <w:ilvl w:val="0"/>
          <w:numId w:val="3"/>
        </w:numPr>
        <w:spacing w:after="0" w:line="240" w:lineRule="auto"/>
        <w:rPr>
          <w:rFonts w:eastAsia="Times New Roman"/>
        </w:rPr>
      </w:pPr>
      <w:r w:rsidRPr="004827EF">
        <w:rPr>
          <w:rFonts w:eastAsia="Times New Roman"/>
        </w:rPr>
        <w:t xml:space="preserve">Eleven har et grundlæggende kendskab til regulering af ansættelsesforhold via lovgivning og arbejdsmarkedets overenskomster </w:t>
      </w:r>
    </w:p>
    <w:p w14:paraId="38FABFE8" w14:textId="77777777" w:rsidR="004827EF" w:rsidRDefault="00386259" w:rsidP="002851BB">
      <w:pPr>
        <w:pStyle w:val="Listeafsnit"/>
        <w:numPr>
          <w:ilvl w:val="0"/>
          <w:numId w:val="3"/>
        </w:numPr>
        <w:spacing w:after="0" w:line="240" w:lineRule="auto"/>
        <w:rPr>
          <w:rFonts w:eastAsia="Times New Roman"/>
        </w:rPr>
      </w:pPr>
      <w:r w:rsidRPr="004827EF">
        <w:rPr>
          <w:rFonts w:eastAsia="Times New Roman"/>
        </w:rPr>
        <w:t>Eleven kan arbejde med afstemning af lønregnskabet efter løn og gageberegning, herunder foretage afstemning med virksomhedens finansbogføring og afstemning ved årsafslutning og årsopgørelse.</w:t>
      </w:r>
    </w:p>
    <w:p w14:paraId="7912AE44" w14:textId="77777777" w:rsidR="004827EF" w:rsidRDefault="00386259" w:rsidP="002851BB">
      <w:pPr>
        <w:pStyle w:val="Listeafsnit"/>
        <w:numPr>
          <w:ilvl w:val="0"/>
          <w:numId w:val="3"/>
        </w:numPr>
        <w:spacing w:after="0" w:line="240" w:lineRule="auto"/>
        <w:rPr>
          <w:rFonts w:eastAsia="Times New Roman"/>
        </w:rPr>
      </w:pPr>
      <w:r w:rsidRPr="004827EF">
        <w:rPr>
          <w:rFonts w:eastAsia="Times New Roman"/>
        </w:rPr>
        <w:t xml:space="preserve">Eleven kan arbejde med indsamling og behandling af almindeligt forekommende data til brug for lønberegninger.  </w:t>
      </w:r>
    </w:p>
    <w:p w14:paraId="166C3084" w14:textId="5CB46E79" w:rsidR="00386259" w:rsidRPr="004827EF" w:rsidRDefault="00386259" w:rsidP="002851BB">
      <w:pPr>
        <w:pStyle w:val="Listeafsnit"/>
        <w:numPr>
          <w:ilvl w:val="0"/>
          <w:numId w:val="3"/>
        </w:numPr>
        <w:spacing w:after="0" w:line="240" w:lineRule="auto"/>
        <w:rPr>
          <w:rFonts w:eastAsia="Times New Roman"/>
        </w:rPr>
      </w:pPr>
      <w:r w:rsidRPr="004827EF">
        <w:rPr>
          <w:rFonts w:eastAsia="Times New Roman"/>
        </w:rPr>
        <w:t>Eleven kan arbejde med de mest anvendte former for beregning af lønninger, herunder pensioner, personalegoder samt opgørelse af feriepenge og søn-/helligdagsbetaling mv.</w:t>
      </w:r>
      <w:r w:rsidRPr="004827EF">
        <w:rPr>
          <w:rFonts w:ascii="Calibri" w:eastAsia="Times New Roman" w:hAnsi="Calibri" w:cs="Calibri"/>
        </w:rPr>
        <w:t xml:space="preserve"> </w:t>
      </w:r>
      <w:r w:rsidRPr="004827EF">
        <w:rPr>
          <w:rFonts w:ascii="Calibri" w:eastAsia="Times New Roman" w:hAnsi="Calibri" w:cs="Calibri"/>
        </w:rPr>
        <w:br/>
        <w:t xml:space="preserve"> </w:t>
      </w:r>
    </w:p>
    <w:p w14:paraId="48150EB2" w14:textId="77777777" w:rsidR="009208BB" w:rsidRDefault="009208BB">
      <w:pPr>
        <w:spacing w:after="160" w:line="259" w:lineRule="auto"/>
        <w:ind w:left="0" w:firstLine="0"/>
        <w:rPr>
          <w:rFonts w:eastAsiaTheme="minorEastAsia"/>
        </w:rPr>
      </w:pPr>
      <w:r>
        <w:rPr>
          <w:rFonts w:eastAsiaTheme="minorEastAsia"/>
        </w:rPr>
        <w:br w:type="page"/>
      </w:r>
    </w:p>
    <w:p w14:paraId="6AE18D37" w14:textId="77777777" w:rsidR="000F5263" w:rsidRDefault="007539EC" w:rsidP="009208BB">
      <w:pPr>
        <w:pStyle w:val="Overskrift1"/>
      </w:pPr>
      <w:bookmarkStart w:id="31" w:name="_Hlk51162047"/>
      <w:bookmarkStart w:id="32" w:name="_Toc126589176"/>
      <w:r>
        <w:t>Værdiskabende optimering gennem automatisering</w:t>
      </w:r>
      <w:bookmarkEnd w:id="32"/>
    </w:p>
    <w:p w14:paraId="69F36CEA" w14:textId="77777777" w:rsidR="000F5263" w:rsidRPr="000F5263" w:rsidRDefault="000F5263" w:rsidP="000F5263">
      <w:pPr>
        <w:rPr>
          <w:rFonts w:ascii="Times New Roman" w:hAnsi="Times New Roman" w:cs="Times New Roman"/>
        </w:rPr>
      </w:pPr>
    </w:p>
    <w:p w14:paraId="36CEB584" w14:textId="77777777" w:rsidR="0079355C" w:rsidRDefault="0079355C" w:rsidP="0079355C">
      <w:pPr>
        <w:ind w:left="-5"/>
      </w:pPr>
      <w:r>
        <w:rPr>
          <w:b/>
        </w:rPr>
        <w:t xml:space="preserve">Niveau: </w:t>
      </w:r>
      <w:r>
        <w:t>Avanceret</w:t>
      </w:r>
      <w:r>
        <w:rPr>
          <w:b/>
        </w:rPr>
        <w:t xml:space="preserve"> </w:t>
      </w:r>
    </w:p>
    <w:p w14:paraId="33166617" w14:textId="77777777" w:rsidR="0079355C" w:rsidRDefault="0079355C" w:rsidP="0079355C">
      <w:pPr>
        <w:spacing w:after="4" w:line="250" w:lineRule="auto"/>
        <w:ind w:left="-5" w:right="5000"/>
      </w:pPr>
      <w:r>
        <w:rPr>
          <w:b/>
        </w:rPr>
        <w:t xml:space="preserve">Varighed: </w:t>
      </w:r>
      <w:r>
        <w:t xml:space="preserve">1 uge </w:t>
      </w:r>
    </w:p>
    <w:p w14:paraId="7D5751B9" w14:textId="77777777" w:rsidR="0079355C" w:rsidRDefault="0079355C" w:rsidP="0079355C">
      <w:pPr>
        <w:spacing w:after="4" w:line="250" w:lineRule="auto"/>
        <w:ind w:left="-5" w:right="5000"/>
      </w:pPr>
      <w:r>
        <w:rPr>
          <w:b/>
        </w:rPr>
        <w:t xml:space="preserve">Bundet/Valgfri: </w:t>
      </w:r>
      <w:r>
        <w:t xml:space="preserve">valgfri </w:t>
      </w:r>
    </w:p>
    <w:p w14:paraId="7EC1B012" w14:textId="77D28EB8" w:rsidR="000F5263" w:rsidRDefault="0079355C" w:rsidP="0079355C">
      <w:r>
        <w:rPr>
          <w:b/>
        </w:rPr>
        <w:t xml:space="preserve">Resultatform: </w:t>
      </w:r>
      <w:r>
        <w:t>7-trinsskala</w:t>
      </w:r>
    </w:p>
    <w:p w14:paraId="63BA2C44" w14:textId="77777777" w:rsidR="0079355C" w:rsidRPr="000F5263" w:rsidRDefault="0079355C" w:rsidP="0079355C">
      <w:pPr>
        <w:rPr>
          <w:rFonts w:ascii="Times New Roman" w:hAnsi="Times New Roman" w:cs="Times New Roman"/>
          <w:color w:val="1F497D"/>
        </w:rPr>
      </w:pPr>
    </w:p>
    <w:p w14:paraId="205267FD" w14:textId="32C56481" w:rsidR="004827EF" w:rsidRPr="004827EF" w:rsidRDefault="004827EF" w:rsidP="000F5263"/>
    <w:p w14:paraId="02B51C32" w14:textId="77777777" w:rsidR="004827EF"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 xml:space="preserve">Formålet med faget er, at eleven kan identificere administrative arbejdsopgaver, hvor der kan skabes øget værdi for virksomheden gennem anvendelse af digitale værktøjer til at automatisere arbejdsprocesser, herunder f.eks. softwarerobotter og </w:t>
      </w:r>
      <w:proofErr w:type="spellStart"/>
      <w:r w:rsidRPr="004827EF">
        <w:rPr>
          <w:rFonts w:eastAsia="Times New Roman"/>
        </w:rPr>
        <w:t>bots</w:t>
      </w:r>
      <w:proofErr w:type="spellEnd"/>
      <w:r w:rsidRPr="004827EF">
        <w:rPr>
          <w:rFonts w:eastAsia="Times New Roman"/>
        </w:rPr>
        <w:t>.</w:t>
      </w:r>
    </w:p>
    <w:p w14:paraId="36CC19E7" w14:textId="77777777" w:rsidR="004827EF"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 xml:space="preserve">Eleven kan udpege og prioritere, hvilke dele af en arbejdsproces der egner sig til automatisering i forhold til at skabe værdi for virksomheden. </w:t>
      </w:r>
    </w:p>
    <w:p w14:paraId="14872284" w14:textId="77777777" w:rsidR="004827EF"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Eleven kan vurdere automatiseringsprocessen i forhold til kvalitet og sikkerhed.</w:t>
      </w:r>
    </w:p>
    <w:p w14:paraId="0B1F093F" w14:textId="7C635E4C" w:rsidR="004827EF"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 xml:space="preserve">Eleven kan i et relevant digitalt værktøj udarbejde automatisering af en arbejdsproces. </w:t>
      </w:r>
    </w:p>
    <w:p w14:paraId="6539FB1C" w14:textId="77777777" w:rsidR="004827EF"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Eleven kan afdække behov for justeringer samt bidrage til løbende vedligeholdelse af automatisererede arbejdsprocesser.</w:t>
      </w:r>
    </w:p>
    <w:p w14:paraId="6C8166C1" w14:textId="77D39BA7" w:rsidR="000F5263" w:rsidRPr="004827EF" w:rsidRDefault="004827EF" w:rsidP="002851BB">
      <w:pPr>
        <w:pStyle w:val="Listeafsnit"/>
        <w:numPr>
          <w:ilvl w:val="0"/>
          <w:numId w:val="4"/>
        </w:numPr>
        <w:spacing w:after="0" w:line="240" w:lineRule="auto"/>
        <w:rPr>
          <w:rFonts w:ascii="Calibri" w:eastAsia="Times New Roman" w:hAnsi="Calibri" w:cs="Calibri"/>
        </w:rPr>
      </w:pPr>
      <w:r w:rsidRPr="004827EF">
        <w:rPr>
          <w:rFonts w:eastAsia="Times New Roman"/>
        </w:rPr>
        <w:t>Eleven har kendskab til, hvordan kunstig intelligens og Machine Learning kan bidrage til automatisering.</w:t>
      </w:r>
      <w:r w:rsidRPr="004827EF">
        <w:rPr>
          <w:rFonts w:ascii="Calibri" w:eastAsia="Times New Roman" w:hAnsi="Calibri" w:cs="Calibri"/>
        </w:rPr>
        <w:br/>
      </w:r>
      <w:r w:rsidRPr="004827EF">
        <w:rPr>
          <w:rFonts w:ascii="Calibri" w:eastAsia="Times New Roman" w:hAnsi="Calibri" w:cs="Calibri"/>
        </w:rPr>
        <w:br/>
      </w:r>
      <w:r w:rsidRPr="004827EF">
        <w:rPr>
          <w:rFonts w:ascii="Calibri" w:eastAsia="Times New Roman" w:hAnsi="Calibri" w:cs="Calibri"/>
        </w:rPr>
        <w:br/>
        <w:t xml:space="preserve"> </w:t>
      </w:r>
      <w:bookmarkEnd w:id="31"/>
    </w:p>
    <w:p w14:paraId="3B4FF466" w14:textId="77777777" w:rsidR="00173C6A" w:rsidRDefault="00173C6A" w:rsidP="00173C6A">
      <w:pPr>
        <w:rPr>
          <w:rFonts w:eastAsiaTheme="minorEastAsia"/>
        </w:rPr>
      </w:pPr>
    </w:p>
    <w:p w14:paraId="055FB151" w14:textId="21700CBC" w:rsidR="00173C6A" w:rsidRPr="00043829" w:rsidRDefault="00173C6A" w:rsidP="009208BB">
      <w:pPr>
        <w:pStyle w:val="Overskrift1"/>
        <w:ind w:left="0" w:firstLine="0"/>
      </w:pPr>
      <w:bookmarkStart w:id="33" w:name="_Toc126589177"/>
      <w:r>
        <w:t>Avanceret regneark</w:t>
      </w:r>
      <w:bookmarkEnd w:id="33"/>
    </w:p>
    <w:p w14:paraId="53B0CF06" w14:textId="77777777" w:rsidR="0079355C" w:rsidRDefault="0079355C" w:rsidP="0079355C">
      <w:pPr>
        <w:ind w:left="-5"/>
      </w:pPr>
      <w:bookmarkStart w:id="34" w:name="_Hlk51161974"/>
      <w:r>
        <w:rPr>
          <w:b/>
        </w:rPr>
        <w:t xml:space="preserve">Niveau: </w:t>
      </w:r>
      <w:r>
        <w:t>Avanceret</w:t>
      </w:r>
      <w:r>
        <w:rPr>
          <w:b/>
        </w:rPr>
        <w:t xml:space="preserve"> </w:t>
      </w:r>
    </w:p>
    <w:p w14:paraId="4102EF46" w14:textId="77777777" w:rsidR="0079355C" w:rsidRDefault="0079355C" w:rsidP="0079355C">
      <w:pPr>
        <w:spacing w:after="4" w:line="250" w:lineRule="auto"/>
        <w:ind w:left="-5" w:right="5000"/>
      </w:pPr>
      <w:r>
        <w:rPr>
          <w:b/>
        </w:rPr>
        <w:t xml:space="preserve">Varighed: </w:t>
      </w:r>
      <w:r>
        <w:t xml:space="preserve">1 uge </w:t>
      </w:r>
    </w:p>
    <w:p w14:paraId="28A21EF5" w14:textId="77777777" w:rsidR="0079355C" w:rsidRDefault="0079355C" w:rsidP="0079355C">
      <w:pPr>
        <w:spacing w:after="4" w:line="250" w:lineRule="auto"/>
        <w:ind w:left="-5" w:right="5000"/>
      </w:pPr>
      <w:r>
        <w:rPr>
          <w:b/>
        </w:rPr>
        <w:t xml:space="preserve">Bundet/Valgfri: </w:t>
      </w:r>
      <w:r>
        <w:t xml:space="preserve">valgfri </w:t>
      </w:r>
    </w:p>
    <w:p w14:paraId="0EB1FDF5" w14:textId="6E8A5E44" w:rsidR="00173C6A" w:rsidRDefault="0079355C" w:rsidP="0079355C">
      <w:pPr>
        <w:spacing w:after="31"/>
        <w:ind w:left="-5"/>
      </w:pPr>
      <w:r>
        <w:rPr>
          <w:b/>
        </w:rPr>
        <w:t xml:space="preserve">Resultatform: </w:t>
      </w:r>
      <w:r>
        <w:t>7-trinsskala</w:t>
      </w:r>
      <w:r w:rsidR="00173C6A">
        <w:t xml:space="preserve"> </w:t>
      </w:r>
    </w:p>
    <w:p w14:paraId="5D685820" w14:textId="77777777" w:rsidR="00173C6A" w:rsidRDefault="00173C6A" w:rsidP="00173C6A">
      <w:pPr>
        <w:rPr>
          <w:rFonts w:eastAsiaTheme="minorEastAsia"/>
        </w:rPr>
      </w:pPr>
    </w:p>
    <w:p w14:paraId="07099F57" w14:textId="77777777" w:rsidR="00173C6A" w:rsidRPr="00173C6A" w:rsidRDefault="00173C6A" w:rsidP="00173C6A">
      <w:pPr>
        <w:autoSpaceDE w:val="0"/>
        <w:autoSpaceDN w:val="0"/>
        <w:adjustRightInd w:val="0"/>
        <w:spacing w:after="0" w:line="240" w:lineRule="auto"/>
        <w:ind w:left="0" w:firstLine="0"/>
        <w:rPr>
          <w:rFonts w:eastAsiaTheme="minorEastAsia"/>
          <w:color w:val="auto"/>
        </w:rPr>
      </w:pPr>
      <w:r w:rsidRPr="00173C6A">
        <w:rPr>
          <w:rFonts w:eastAsiaTheme="minorEastAsia"/>
          <w:color w:val="auto"/>
        </w:rPr>
        <w:t>1</w:t>
      </w:r>
      <w:r>
        <w:rPr>
          <w:rFonts w:eastAsiaTheme="minorEastAsia"/>
          <w:color w:val="auto"/>
        </w:rPr>
        <w:t>.</w:t>
      </w:r>
      <w:r w:rsidRPr="00173C6A">
        <w:rPr>
          <w:rFonts w:eastAsiaTheme="minorEastAsia"/>
          <w:color w:val="auto"/>
        </w:rPr>
        <w:t xml:space="preserve"> Eleven kan anvende regneark til at automatisere og kvalitetssikre udvalgte arbejdsopgaver, heru</w:t>
      </w:r>
      <w:r>
        <w:rPr>
          <w:rFonts w:eastAsiaTheme="minorEastAsia"/>
          <w:color w:val="auto"/>
        </w:rPr>
        <w:t xml:space="preserve">nder oprette nye eller redigere </w:t>
      </w:r>
      <w:r w:rsidRPr="00173C6A">
        <w:rPr>
          <w:rFonts w:eastAsiaTheme="minorEastAsia"/>
          <w:color w:val="auto"/>
        </w:rPr>
        <w:t>eksisteren</w:t>
      </w:r>
      <w:r>
        <w:rPr>
          <w:rFonts w:eastAsiaTheme="minorEastAsia"/>
          <w:color w:val="auto"/>
        </w:rPr>
        <w:t>de til kunder, varer, lager mv.</w:t>
      </w:r>
    </w:p>
    <w:p w14:paraId="17328CAC" w14:textId="2B2EBDBD" w:rsidR="00173C6A" w:rsidRPr="00173C6A" w:rsidRDefault="00173C6A" w:rsidP="00173C6A">
      <w:pPr>
        <w:autoSpaceDE w:val="0"/>
        <w:autoSpaceDN w:val="0"/>
        <w:adjustRightInd w:val="0"/>
        <w:spacing w:after="0" w:line="240" w:lineRule="auto"/>
        <w:ind w:left="0" w:firstLine="0"/>
        <w:rPr>
          <w:rFonts w:eastAsiaTheme="minorEastAsia"/>
          <w:color w:val="auto"/>
        </w:rPr>
      </w:pPr>
      <w:r w:rsidRPr="00173C6A">
        <w:rPr>
          <w:rFonts w:eastAsiaTheme="minorEastAsia"/>
          <w:color w:val="auto"/>
        </w:rPr>
        <w:t>2</w:t>
      </w:r>
      <w:r>
        <w:rPr>
          <w:rFonts w:eastAsiaTheme="minorEastAsia"/>
          <w:color w:val="auto"/>
        </w:rPr>
        <w:t>.</w:t>
      </w:r>
      <w:r w:rsidRPr="00173C6A">
        <w:rPr>
          <w:rFonts w:eastAsiaTheme="minorEastAsia"/>
          <w:color w:val="auto"/>
        </w:rPr>
        <w:t xml:space="preserve"> Eleven kan analyse data ved at anvende funktioner til at sortere og filtrere data i eksempelvis</w:t>
      </w:r>
      <w:r>
        <w:rPr>
          <w:rFonts w:eastAsiaTheme="minorEastAsia"/>
          <w:color w:val="auto"/>
        </w:rPr>
        <w:t xml:space="preserve"> kundelister, lageroptegnelser, </w:t>
      </w:r>
      <w:r w:rsidRPr="00173C6A">
        <w:rPr>
          <w:rFonts w:eastAsiaTheme="minorEastAsia"/>
          <w:color w:val="auto"/>
        </w:rPr>
        <w:t>pr</w:t>
      </w:r>
      <w:r>
        <w:rPr>
          <w:rFonts w:eastAsiaTheme="minorEastAsia"/>
          <w:color w:val="auto"/>
        </w:rPr>
        <w:t>islister eller varefortegnelser</w:t>
      </w:r>
      <w:r w:rsidR="00AE0C2D">
        <w:rPr>
          <w:rFonts w:eastAsiaTheme="minorEastAsia"/>
          <w:color w:val="auto"/>
        </w:rPr>
        <w:t>.</w:t>
      </w:r>
    </w:p>
    <w:p w14:paraId="094B6194" w14:textId="148B5B2C" w:rsidR="00173C6A" w:rsidRPr="00173C6A" w:rsidRDefault="00173C6A" w:rsidP="00173C6A">
      <w:pPr>
        <w:autoSpaceDE w:val="0"/>
        <w:autoSpaceDN w:val="0"/>
        <w:adjustRightInd w:val="0"/>
        <w:spacing w:after="0" w:line="240" w:lineRule="auto"/>
        <w:ind w:left="0" w:firstLine="0"/>
        <w:rPr>
          <w:rFonts w:eastAsiaTheme="minorEastAsia"/>
          <w:color w:val="auto"/>
        </w:rPr>
      </w:pPr>
      <w:r w:rsidRPr="00173C6A">
        <w:rPr>
          <w:rFonts w:eastAsiaTheme="minorEastAsia"/>
          <w:color w:val="auto"/>
        </w:rPr>
        <w:t>3</w:t>
      </w:r>
      <w:r>
        <w:rPr>
          <w:rFonts w:eastAsiaTheme="minorEastAsia"/>
          <w:color w:val="auto"/>
        </w:rPr>
        <w:t>.</w:t>
      </w:r>
      <w:r w:rsidRPr="00173C6A">
        <w:rPr>
          <w:rFonts w:eastAsiaTheme="minorEastAsia"/>
          <w:color w:val="auto"/>
        </w:rPr>
        <w:t xml:space="preserve"> Eleven kan oprette/anvende formler til at beregne udvalgte nøgletal, herunder på tværs af flere </w:t>
      </w:r>
      <w:r>
        <w:rPr>
          <w:rFonts w:eastAsiaTheme="minorEastAsia"/>
          <w:color w:val="auto"/>
        </w:rPr>
        <w:t xml:space="preserve">ark, så eksempelvis kundelister </w:t>
      </w:r>
      <w:r w:rsidRPr="00173C6A">
        <w:rPr>
          <w:rFonts w:eastAsiaTheme="minorEastAsia"/>
          <w:color w:val="auto"/>
        </w:rPr>
        <w:t>og la</w:t>
      </w:r>
      <w:r>
        <w:rPr>
          <w:rFonts w:eastAsiaTheme="minorEastAsia"/>
          <w:color w:val="auto"/>
        </w:rPr>
        <w:t>geroptegnelser kan køres sammen</w:t>
      </w:r>
      <w:r w:rsidR="00AE0C2D">
        <w:rPr>
          <w:rFonts w:eastAsiaTheme="minorEastAsia"/>
          <w:color w:val="auto"/>
        </w:rPr>
        <w:t>.</w:t>
      </w:r>
    </w:p>
    <w:p w14:paraId="2BEB1BFF" w14:textId="26CD41D4" w:rsidR="00173C6A" w:rsidRPr="00173C6A" w:rsidRDefault="00173C6A" w:rsidP="00173C6A">
      <w:pPr>
        <w:autoSpaceDE w:val="0"/>
        <w:autoSpaceDN w:val="0"/>
        <w:adjustRightInd w:val="0"/>
        <w:spacing w:after="0" w:line="240" w:lineRule="auto"/>
        <w:ind w:left="0" w:firstLine="0"/>
        <w:rPr>
          <w:rFonts w:eastAsiaTheme="minorEastAsia"/>
          <w:color w:val="auto"/>
        </w:rPr>
      </w:pPr>
      <w:r w:rsidRPr="00173C6A">
        <w:rPr>
          <w:rFonts w:eastAsiaTheme="minorEastAsia"/>
          <w:color w:val="auto"/>
        </w:rPr>
        <w:t>4</w:t>
      </w:r>
      <w:r>
        <w:rPr>
          <w:rFonts w:eastAsiaTheme="minorEastAsia"/>
          <w:color w:val="auto"/>
        </w:rPr>
        <w:t>.</w:t>
      </w:r>
      <w:r w:rsidRPr="00173C6A">
        <w:rPr>
          <w:rFonts w:eastAsiaTheme="minorEastAsia"/>
          <w:color w:val="auto"/>
        </w:rPr>
        <w:t xml:space="preserve"> Eleven kan tilpasse regnearkets brugerflade, så regnearket kan anvendes af andre, fx ved at anvende lå</w:t>
      </w:r>
      <w:r>
        <w:rPr>
          <w:rFonts w:eastAsiaTheme="minorEastAsia"/>
          <w:color w:val="auto"/>
        </w:rPr>
        <w:t>ste celler og makroer</w:t>
      </w:r>
      <w:r w:rsidR="00AE0C2D">
        <w:rPr>
          <w:rFonts w:eastAsiaTheme="minorEastAsia"/>
          <w:color w:val="auto"/>
        </w:rPr>
        <w:t>.</w:t>
      </w:r>
    </w:p>
    <w:p w14:paraId="759DC612" w14:textId="2569EE36" w:rsidR="00173C6A" w:rsidRDefault="00173C6A" w:rsidP="00173C6A">
      <w:pPr>
        <w:rPr>
          <w:rFonts w:eastAsiaTheme="minorEastAsia"/>
        </w:rPr>
      </w:pPr>
      <w:r w:rsidRPr="00173C6A">
        <w:rPr>
          <w:rFonts w:eastAsiaTheme="minorEastAsia"/>
          <w:color w:val="auto"/>
        </w:rPr>
        <w:t>5</w:t>
      </w:r>
      <w:r>
        <w:rPr>
          <w:rFonts w:eastAsiaTheme="minorEastAsia"/>
          <w:color w:val="auto"/>
        </w:rPr>
        <w:t>.</w:t>
      </w:r>
      <w:r w:rsidRPr="00173C6A">
        <w:rPr>
          <w:rFonts w:eastAsiaTheme="minorEastAsia"/>
          <w:color w:val="auto"/>
        </w:rPr>
        <w:t xml:space="preserve"> Eleven kan formatere regneark, så det kan indgå i præsentationer/rapporter, og så relevante data kan u</w:t>
      </w:r>
      <w:r w:rsidR="00AE0C2D">
        <w:rPr>
          <w:rFonts w:eastAsiaTheme="minorEastAsia"/>
          <w:color w:val="auto"/>
        </w:rPr>
        <w:t>dskrives.</w:t>
      </w:r>
    </w:p>
    <w:p w14:paraId="40C4A8D5" w14:textId="03251ACE" w:rsidR="00A80CBD" w:rsidRPr="00A80CBD" w:rsidRDefault="003F64EF" w:rsidP="00A80CBD">
      <w:pPr>
        <w:autoSpaceDE w:val="0"/>
        <w:autoSpaceDN w:val="0"/>
        <w:adjustRightInd w:val="0"/>
        <w:spacing w:after="0" w:line="240" w:lineRule="auto"/>
        <w:ind w:left="0" w:firstLine="0"/>
        <w:rPr>
          <w:rFonts w:eastAsiaTheme="minorEastAsia"/>
          <w:color w:val="auto"/>
        </w:rPr>
      </w:pPr>
      <w:r>
        <w:rPr>
          <w:rFonts w:eastAsiaTheme="minorEastAsia"/>
        </w:rPr>
        <w:t>6.</w:t>
      </w:r>
      <w:r w:rsidR="00A80CBD" w:rsidRPr="00A80CBD">
        <w:rPr>
          <w:rFonts w:eastAsiaTheme="minorEastAsia"/>
          <w:color w:val="auto"/>
        </w:rPr>
        <w:t xml:space="preserve"> Eleven kan anvende regneark til analyse af store dat</w:t>
      </w:r>
      <w:r w:rsidR="00A80CBD">
        <w:rPr>
          <w:rFonts w:eastAsiaTheme="minorEastAsia"/>
          <w:color w:val="auto"/>
        </w:rPr>
        <w:t>amængder</w:t>
      </w:r>
      <w:r w:rsidR="00AE0C2D">
        <w:rPr>
          <w:rFonts w:eastAsiaTheme="minorEastAsia"/>
          <w:color w:val="auto"/>
        </w:rPr>
        <w:t>.</w:t>
      </w:r>
      <w:r w:rsidR="00A80CBD">
        <w:rPr>
          <w:rFonts w:eastAsiaTheme="minorEastAsia"/>
          <w:color w:val="auto"/>
        </w:rPr>
        <w:t xml:space="preserve"> </w:t>
      </w:r>
    </w:p>
    <w:p w14:paraId="538DDCCD" w14:textId="32E7626D" w:rsidR="00A80CBD" w:rsidRPr="00A80CBD" w:rsidRDefault="003F64EF" w:rsidP="00A80CBD">
      <w:pPr>
        <w:autoSpaceDE w:val="0"/>
        <w:autoSpaceDN w:val="0"/>
        <w:adjustRightInd w:val="0"/>
        <w:spacing w:after="0" w:line="240" w:lineRule="auto"/>
        <w:ind w:left="0" w:firstLine="0"/>
        <w:rPr>
          <w:rFonts w:eastAsiaTheme="minorEastAsia"/>
          <w:color w:val="auto"/>
        </w:rPr>
      </w:pPr>
      <w:r>
        <w:rPr>
          <w:rFonts w:eastAsiaTheme="minorEastAsia"/>
          <w:color w:val="auto"/>
        </w:rPr>
        <w:t>7</w:t>
      </w:r>
      <w:r w:rsidR="00A80CBD">
        <w:rPr>
          <w:rFonts w:eastAsiaTheme="minorEastAsia"/>
          <w:color w:val="auto"/>
        </w:rPr>
        <w:t>.</w:t>
      </w:r>
      <w:r w:rsidR="00A80CBD" w:rsidRPr="00A80CBD">
        <w:rPr>
          <w:rFonts w:eastAsiaTheme="minorEastAsia"/>
          <w:color w:val="auto"/>
        </w:rPr>
        <w:t xml:space="preserve"> Eleven kan udtrække oplysninger af regneark med store datamængder til viderebe</w:t>
      </w:r>
      <w:r w:rsidR="00A80CBD">
        <w:rPr>
          <w:rFonts w:eastAsiaTheme="minorEastAsia"/>
          <w:color w:val="auto"/>
        </w:rPr>
        <w:t>arbejdning, fx salgsoversigter, lagerstatistikker</w:t>
      </w:r>
      <w:r w:rsidR="00AE0C2D">
        <w:rPr>
          <w:rFonts w:eastAsiaTheme="minorEastAsia"/>
          <w:color w:val="auto"/>
        </w:rPr>
        <w:t>.</w:t>
      </w:r>
    </w:p>
    <w:p w14:paraId="045C941F" w14:textId="77777777" w:rsidR="00A80CBD" w:rsidRPr="00A80CBD" w:rsidRDefault="003F64EF" w:rsidP="00A80CBD">
      <w:pPr>
        <w:autoSpaceDE w:val="0"/>
        <w:autoSpaceDN w:val="0"/>
        <w:adjustRightInd w:val="0"/>
        <w:spacing w:after="0" w:line="240" w:lineRule="auto"/>
        <w:ind w:left="0" w:firstLine="0"/>
        <w:rPr>
          <w:rFonts w:eastAsiaTheme="minorEastAsia"/>
          <w:color w:val="auto"/>
        </w:rPr>
      </w:pPr>
      <w:r>
        <w:rPr>
          <w:rFonts w:eastAsiaTheme="minorEastAsia"/>
          <w:color w:val="auto"/>
        </w:rPr>
        <w:t>8</w:t>
      </w:r>
      <w:r w:rsidR="00A80CBD">
        <w:rPr>
          <w:rFonts w:eastAsiaTheme="minorEastAsia"/>
          <w:color w:val="auto"/>
        </w:rPr>
        <w:t>.</w:t>
      </w:r>
      <w:r w:rsidR="00A80CBD" w:rsidRPr="00A80CBD">
        <w:rPr>
          <w:rFonts w:eastAsiaTheme="minorEastAsia"/>
          <w:color w:val="auto"/>
        </w:rPr>
        <w:t xml:space="preserve"> Eleven kan analysere store datamængder ved hjælp af pivot-tabeller til statistikker, interaktive rapporter, økonomirappo</w:t>
      </w:r>
      <w:r w:rsidR="00A80CBD">
        <w:rPr>
          <w:rFonts w:eastAsiaTheme="minorEastAsia"/>
          <w:color w:val="auto"/>
        </w:rPr>
        <w:t xml:space="preserve">rter mv. </w:t>
      </w:r>
    </w:p>
    <w:p w14:paraId="6EAB0F19" w14:textId="77777777" w:rsidR="00A80CBD" w:rsidRDefault="003F64EF" w:rsidP="00A80CBD">
      <w:pPr>
        <w:rPr>
          <w:rFonts w:eastAsiaTheme="minorEastAsia"/>
          <w:color w:val="auto"/>
        </w:rPr>
      </w:pPr>
      <w:r>
        <w:rPr>
          <w:rFonts w:eastAsiaTheme="minorEastAsia"/>
          <w:color w:val="auto"/>
        </w:rPr>
        <w:t>9</w:t>
      </w:r>
      <w:r w:rsidR="00A80CBD">
        <w:rPr>
          <w:rFonts w:eastAsiaTheme="minorEastAsia"/>
          <w:color w:val="auto"/>
        </w:rPr>
        <w:t>.</w:t>
      </w:r>
      <w:r w:rsidR="00A80CBD" w:rsidRPr="00A80CBD">
        <w:rPr>
          <w:rFonts w:eastAsiaTheme="minorEastAsia"/>
          <w:color w:val="auto"/>
        </w:rPr>
        <w:t xml:space="preserve"> Eleven kan præsentere de analyserede data ved hjælp af diagr</w:t>
      </w:r>
      <w:r w:rsidR="00A80CBD">
        <w:rPr>
          <w:rFonts w:eastAsiaTheme="minorEastAsia"/>
          <w:color w:val="auto"/>
        </w:rPr>
        <w:t xml:space="preserve">ammer, power view mv. </w:t>
      </w:r>
    </w:p>
    <w:p w14:paraId="336F27DF" w14:textId="0C075B6B" w:rsidR="007E50AF" w:rsidRDefault="003F64EF" w:rsidP="00A80CBD">
      <w:pPr>
        <w:rPr>
          <w:rFonts w:eastAsiaTheme="minorEastAsia"/>
          <w:color w:val="auto"/>
        </w:rPr>
      </w:pPr>
      <w:r>
        <w:rPr>
          <w:rFonts w:eastAsiaTheme="minorEastAsia"/>
          <w:color w:val="auto"/>
        </w:rPr>
        <w:t>10. Eleven kan opbygge en overskuelig og automatiseret regnearksmodel, der simulere</w:t>
      </w:r>
      <w:r w:rsidR="00AE0C2D">
        <w:rPr>
          <w:rFonts w:eastAsiaTheme="minorEastAsia"/>
          <w:color w:val="auto"/>
        </w:rPr>
        <w:t>r</w:t>
      </w:r>
      <w:r>
        <w:rPr>
          <w:rFonts w:eastAsiaTheme="minorEastAsia"/>
          <w:color w:val="auto"/>
        </w:rPr>
        <w:t xml:space="preserve"> et budget for et afgrænset projekt.</w:t>
      </w:r>
      <w:bookmarkEnd w:id="34"/>
      <w:r>
        <w:rPr>
          <w:rFonts w:eastAsiaTheme="minorEastAsia"/>
          <w:color w:val="auto"/>
        </w:rPr>
        <w:t xml:space="preserve"> </w:t>
      </w:r>
    </w:p>
    <w:p w14:paraId="114AD431" w14:textId="77777777" w:rsidR="004827EF" w:rsidRDefault="004827EF" w:rsidP="00A80CBD">
      <w:pPr>
        <w:rPr>
          <w:rFonts w:eastAsiaTheme="minorEastAsia"/>
          <w:color w:val="auto"/>
        </w:rPr>
      </w:pPr>
    </w:p>
    <w:p w14:paraId="4A595E2B" w14:textId="77777777" w:rsidR="009208BB" w:rsidRDefault="009208BB">
      <w:pPr>
        <w:spacing w:after="160" w:line="259" w:lineRule="auto"/>
        <w:ind w:left="0" w:firstLine="0"/>
        <w:rPr>
          <w:rFonts w:eastAsiaTheme="minorEastAsia"/>
          <w:b/>
          <w:color w:val="auto"/>
          <w:sz w:val="32"/>
          <w:szCs w:val="32"/>
        </w:rPr>
      </w:pPr>
      <w:r>
        <w:rPr>
          <w:rFonts w:eastAsiaTheme="minorEastAsia"/>
          <w:color w:val="auto"/>
          <w:szCs w:val="32"/>
        </w:rPr>
        <w:br w:type="page"/>
      </w:r>
    </w:p>
    <w:p w14:paraId="617E6E63" w14:textId="77777777" w:rsidR="00E26E7D" w:rsidRPr="00A043FD" w:rsidRDefault="00E31DAB" w:rsidP="009208BB">
      <w:pPr>
        <w:pStyle w:val="Overskrift1"/>
        <w:ind w:left="0" w:firstLine="0"/>
      </w:pPr>
      <w:bookmarkStart w:id="35" w:name="_Toc126589178"/>
      <w:r>
        <w:t>Ø</w:t>
      </w:r>
      <w:r w:rsidR="00E26E7D" w:rsidRPr="00A043FD">
        <w:t>konomi for administration</w:t>
      </w:r>
      <w:bookmarkEnd w:id="35"/>
    </w:p>
    <w:p w14:paraId="6A483E45" w14:textId="77777777" w:rsidR="0079355C" w:rsidRDefault="0079355C" w:rsidP="0079355C">
      <w:pPr>
        <w:ind w:left="-5"/>
      </w:pPr>
      <w:r>
        <w:rPr>
          <w:b/>
        </w:rPr>
        <w:t xml:space="preserve">Niveau: </w:t>
      </w:r>
      <w:r>
        <w:t>Avanceret</w:t>
      </w:r>
      <w:r>
        <w:rPr>
          <w:b/>
        </w:rPr>
        <w:t xml:space="preserve"> </w:t>
      </w:r>
    </w:p>
    <w:p w14:paraId="7089D7F2" w14:textId="77777777" w:rsidR="0079355C" w:rsidRDefault="0079355C" w:rsidP="0079355C">
      <w:pPr>
        <w:spacing w:after="4" w:line="250" w:lineRule="auto"/>
        <w:ind w:left="-5" w:right="5000"/>
      </w:pPr>
      <w:r>
        <w:rPr>
          <w:b/>
        </w:rPr>
        <w:t xml:space="preserve">Varighed: </w:t>
      </w:r>
      <w:r>
        <w:t xml:space="preserve">1 uge </w:t>
      </w:r>
    </w:p>
    <w:p w14:paraId="732E5AEB" w14:textId="77777777" w:rsidR="0079355C" w:rsidRDefault="0079355C" w:rsidP="0079355C">
      <w:pPr>
        <w:spacing w:after="4" w:line="250" w:lineRule="auto"/>
        <w:ind w:left="-5" w:right="5000"/>
      </w:pPr>
      <w:r>
        <w:rPr>
          <w:b/>
        </w:rPr>
        <w:t xml:space="preserve">Bundet/Valgfri: </w:t>
      </w:r>
      <w:r>
        <w:t xml:space="preserve">valgfri </w:t>
      </w:r>
    </w:p>
    <w:p w14:paraId="31573671" w14:textId="5462DAE3" w:rsidR="00E26E7D" w:rsidRPr="00E26E7D" w:rsidRDefault="0079355C" w:rsidP="0079355C">
      <w:pPr>
        <w:autoSpaceDE w:val="0"/>
        <w:autoSpaceDN w:val="0"/>
        <w:adjustRightInd w:val="0"/>
        <w:spacing w:after="0" w:line="240" w:lineRule="auto"/>
        <w:ind w:left="0" w:firstLine="0"/>
        <w:rPr>
          <w:rFonts w:eastAsiaTheme="minorEastAsia"/>
          <w:color w:val="auto"/>
        </w:rPr>
      </w:pPr>
      <w:r>
        <w:rPr>
          <w:b/>
        </w:rPr>
        <w:t xml:space="preserve">Resultatform: </w:t>
      </w:r>
      <w:r>
        <w:t>7-trinsskala</w:t>
      </w:r>
    </w:p>
    <w:p w14:paraId="79D04B50" w14:textId="77777777" w:rsidR="00E26E7D" w:rsidRDefault="00E26E7D" w:rsidP="00E26E7D">
      <w:pPr>
        <w:autoSpaceDE w:val="0"/>
        <w:autoSpaceDN w:val="0"/>
        <w:adjustRightInd w:val="0"/>
        <w:spacing w:after="0" w:line="240" w:lineRule="auto"/>
        <w:ind w:left="0" w:firstLine="0"/>
        <w:rPr>
          <w:rFonts w:eastAsiaTheme="minorEastAsia"/>
          <w:color w:val="auto"/>
        </w:rPr>
      </w:pPr>
    </w:p>
    <w:p w14:paraId="3E4C3332" w14:textId="0C54D078" w:rsidR="004827EF" w:rsidRPr="004827EF" w:rsidRDefault="004827EF" w:rsidP="00A043FD">
      <w:pPr>
        <w:autoSpaceDE w:val="0"/>
        <w:autoSpaceDN w:val="0"/>
        <w:adjustRightInd w:val="0"/>
        <w:spacing w:after="0" w:line="240" w:lineRule="auto"/>
        <w:ind w:left="0" w:firstLine="0"/>
        <w:rPr>
          <w:rFonts w:eastAsiaTheme="minorEastAsia"/>
          <w:color w:val="FF0000"/>
        </w:rPr>
      </w:pPr>
    </w:p>
    <w:p w14:paraId="0A126CDC" w14:textId="20AF9A70" w:rsidR="004827EF" w:rsidRPr="004827EF" w:rsidRDefault="004827EF" w:rsidP="004827EF">
      <w:pPr>
        <w:spacing w:after="0" w:line="240" w:lineRule="auto"/>
        <w:ind w:left="0" w:firstLine="0"/>
        <w:rPr>
          <w:rFonts w:ascii="Calibri" w:eastAsia="Times New Roman" w:hAnsi="Calibri" w:cs="Calibri"/>
        </w:rPr>
      </w:pPr>
      <w:r w:rsidRPr="00411F2F">
        <w:rPr>
          <w:rFonts w:ascii="Calibri" w:eastAsia="Times New Roman" w:hAnsi="Calibri" w:cs="Calibri"/>
          <w:color w:val="auto"/>
        </w:rPr>
        <w:t>1. Eleven kan bruge regneark til at oprette, lave formler, redigere, sortere og filtrere regneark på eksempelvis kundelister, lageroptegnelser, prislister, nøgletalsberegning eller varefortegnelser, samt præsentere resultaterne i rapporter eller præsentationer</w:t>
      </w:r>
      <w:r w:rsidRPr="00411F2F">
        <w:rPr>
          <w:rFonts w:ascii="Calibri" w:eastAsia="Times New Roman" w:hAnsi="Calibri" w:cs="Calibri"/>
          <w:color w:val="auto"/>
        </w:rPr>
        <w:br/>
        <w:t xml:space="preserve"> 2. Eleven kan tilpasse regnearkets brugerflade, så regnearket kan anvendes af andre, fx ved at anvende låste celler og makroer</w:t>
      </w:r>
      <w:r w:rsidRPr="00411F2F">
        <w:rPr>
          <w:rFonts w:ascii="Calibri" w:eastAsia="Times New Roman" w:hAnsi="Calibri" w:cs="Calibri"/>
          <w:color w:val="auto"/>
        </w:rPr>
        <w:br/>
        <w:t xml:space="preserve"> 3. Eleven kan estimere, forstå prissætningskalkulationer, lave </w:t>
      </w:r>
      <w:proofErr w:type="spellStart"/>
      <w:r w:rsidRPr="00411F2F">
        <w:rPr>
          <w:rFonts w:ascii="Calibri" w:eastAsia="Times New Roman" w:hAnsi="Calibri" w:cs="Calibri"/>
          <w:color w:val="auto"/>
        </w:rPr>
        <w:t>cost</w:t>
      </w:r>
      <w:proofErr w:type="spellEnd"/>
      <w:r w:rsidRPr="00411F2F">
        <w:rPr>
          <w:rFonts w:ascii="Calibri" w:eastAsia="Times New Roman" w:hAnsi="Calibri" w:cs="Calibri"/>
          <w:color w:val="auto"/>
        </w:rPr>
        <w:t xml:space="preserve">/benefit beregninger og kalkulere på diverse administrative opgaver fx projekter, optimering af arbejdsgange, </w:t>
      </w:r>
      <w:proofErr w:type="spellStart"/>
      <w:r w:rsidRPr="00411F2F">
        <w:rPr>
          <w:rFonts w:ascii="Calibri" w:eastAsia="Times New Roman" w:hAnsi="Calibri" w:cs="Calibri"/>
          <w:color w:val="auto"/>
        </w:rPr>
        <w:t>forecasts</w:t>
      </w:r>
      <w:proofErr w:type="spellEnd"/>
      <w:r w:rsidRPr="00411F2F">
        <w:rPr>
          <w:rFonts w:ascii="Calibri" w:eastAsia="Times New Roman" w:hAnsi="Calibri" w:cs="Calibri"/>
          <w:color w:val="auto"/>
        </w:rPr>
        <w:t xml:space="preserve"> o.l.</w:t>
      </w:r>
      <w:r w:rsidRPr="00411F2F">
        <w:rPr>
          <w:rFonts w:ascii="Calibri" w:eastAsia="Times New Roman" w:hAnsi="Calibri" w:cs="Calibri"/>
          <w:color w:val="auto"/>
        </w:rPr>
        <w:br/>
        <w:t xml:space="preserve"> 4. Eleven kan læse årsregnskaber og kan forstå de vigtige elementer til beregning af relevante nøgletal</w:t>
      </w:r>
      <w:r w:rsidRPr="00411F2F">
        <w:rPr>
          <w:rFonts w:ascii="Calibri" w:eastAsia="Times New Roman" w:hAnsi="Calibri" w:cs="Calibri"/>
          <w:color w:val="auto"/>
        </w:rPr>
        <w:br/>
        <w:t xml:space="preserve"> 5. Eleven kan bogføre i økonomisystemer og kan foretage registreringer og dokumentation herfor</w:t>
      </w:r>
      <w:r w:rsidRPr="00411F2F">
        <w:rPr>
          <w:rFonts w:ascii="Calibri" w:eastAsia="Times New Roman" w:hAnsi="Calibri" w:cs="Calibri"/>
          <w:color w:val="auto"/>
        </w:rPr>
        <w:br/>
        <w:t xml:space="preserve"> 6. Eleven kan lave kontoplaner i et økonomistyringssystem, konteringsinstrukser og kan redigere kontoplanen</w:t>
      </w:r>
      <w:r w:rsidRPr="00411F2F">
        <w:rPr>
          <w:rFonts w:ascii="Calibri" w:eastAsia="Times New Roman" w:hAnsi="Calibri" w:cs="Calibri"/>
          <w:color w:val="auto"/>
        </w:rPr>
        <w:br/>
        <w:t xml:space="preserve"> 7. Eleven har kendskab til transaktionsspor og kontrolspor i et økonomistyringssystem</w:t>
      </w:r>
      <w:r w:rsidRPr="004827EF">
        <w:rPr>
          <w:rFonts w:ascii="Calibri" w:eastAsia="Times New Roman" w:hAnsi="Calibri" w:cs="Calibri"/>
        </w:rPr>
        <w:br/>
      </w:r>
      <w:r w:rsidRPr="004827EF">
        <w:rPr>
          <w:rFonts w:ascii="Calibri" w:eastAsia="Times New Roman" w:hAnsi="Calibri" w:cs="Calibri"/>
        </w:rPr>
        <w:br/>
        <w:t xml:space="preserve"> </w:t>
      </w:r>
    </w:p>
    <w:p w14:paraId="2CCE5420" w14:textId="77777777" w:rsidR="004827EF" w:rsidRPr="00E26E7D" w:rsidRDefault="004827EF" w:rsidP="00A043FD">
      <w:pPr>
        <w:autoSpaceDE w:val="0"/>
        <w:autoSpaceDN w:val="0"/>
        <w:adjustRightInd w:val="0"/>
        <w:spacing w:after="0" w:line="240" w:lineRule="auto"/>
        <w:ind w:left="0" w:firstLine="0"/>
        <w:rPr>
          <w:rFonts w:eastAsiaTheme="minorEastAsia"/>
          <w:color w:val="auto"/>
        </w:rPr>
      </w:pPr>
    </w:p>
    <w:p w14:paraId="32D1E465" w14:textId="77777777" w:rsidR="007E50AF" w:rsidRPr="00E26E7D" w:rsidRDefault="007E50AF" w:rsidP="00A80CBD">
      <w:pPr>
        <w:rPr>
          <w:rFonts w:eastAsiaTheme="minorEastAsia"/>
          <w:color w:val="auto"/>
        </w:rPr>
      </w:pPr>
    </w:p>
    <w:p w14:paraId="24BF2EA8" w14:textId="77777777" w:rsidR="00495F85" w:rsidRDefault="00495F85" w:rsidP="00495F85">
      <w:pPr>
        <w:rPr>
          <w:b/>
          <w:sz w:val="24"/>
          <w:szCs w:val="24"/>
        </w:rPr>
      </w:pPr>
    </w:p>
    <w:p w14:paraId="1860C5E9" w14:textId="77777777" w:rsidR="004073E8" w:rsidRDefault="004073E8">
      <w:pPr>
        <w:spacing w:after="160" w:line="259" w:lineRule="auto"/>
        <w:ind w:left="0" w:firstLine="0"/>
        <w:rPr>
          <w:b/>
          <w:sz w:val="32"/>
        </w:rPr>
      </w:pPr>
      <w:r>
        <w:br w:type="page"/>
      </w:r>
    </w:p>
    <w:p w14:paraId="556D9E4C" w14:textId="4BC21C86" w:rsidR="00495F85" w:rsidRDefault="00AE0C2D" w:rsidP="00AE0C2D">
      <w:pPr>
        <w:pStyle w:val="Overskrift1"/>
      </w:pPr>
      <w:bookmarkStart w:id="36" w:name="_Toc126589179"/>
      <w:r>
        <w:t>Valgfrie fag på ekspert</w:t>
      </w:r>
      <w:r w:rsidR="00495F85" w:rsidRPr="00856D0D">
        <w:t>niveau</w:t>
      </w:r>
      <w:r>
        <w:t xml:space="preserve"> (AU-fag</w:t>
      </w:r>
      <w:r w:rsidR="00495F85" w:rsidRPr="00856D0D">
        <w:t xml:space="preserve"> – kan give</w:t>
      </w:r>
      <w:r w:rsidR="00891A2D">
        <w:t xml:space="preserve"> 5-</w:t>
      </w:r>
      <w:r w:rsidR="00495F85" w:rsidRPr="00856D0D">
        <w:t>10 ECTS</w:t>
      </w:r>
      <w:r>
        <w:t>-point)</w:t>
      </w:r>
      <w:bookmarkEnd w:id="36"/>
    </w:p>
    <w:p w14:paraId="314AE789" w14:textId="77777777" w:rsidR="00CA5164" w:rsidRDefault="00CA5164" w:rsidP="0079355C">
      <w:pPr>
        <w:pStyle w:val="Overskrift1"/>
      </w:pPr>
    </w:p>
    <w:p w14:paraId="6530C911" w14:textId="7FFD3E45" w:rsidR="0079355C" w:rsidRPr="00495F85" w:rsidRDefault="0079355C" w:rsidP="0079355C">
      <w:pPr>
        <w:pStyle w:val="Overskrift1"/>
      </w:pPr>
      <w:bookmarkStart w:id="37" w:name="_Toc126589180"/>
      <w:r w:rsidRPr="00495F85">
        <w:t>Kommunikation i praksis</w:t>
      </w:r>
      <w:bookmarkEnd w:id="37"/>
    </w:p>
    <w:p w14:paraId="1B9E6C84" w14:textId="77777777" w:rsidR="0079355C" w:rsidRDefault="0079355C" w:rsidP="0079355C">
      <w:pPr>
        <w:ind w:left="-5"/>
      </w:pPr>
      <w:r>
        <w:rPr>
          <w:b/>
        </w:rPr>
        <w:t xml:space="preserve">Niveau: </w:t>
      </w:r>
      <w:r w:rsidRPr="0079355C">
        <w:t xml:space="preserve">Ekspert </w:t>
      </w:r>
    </w:p>
    <w:p w14:paraId="27B5C78A" w14:textId="77777777" w:rsidR="0079355C" w:rsidRDefault="0079355C" w:rsidP="0079355C">
      <w:pPr>
        <w:spacing w:after="4" w:line="250" w:lineRule="auto"/>
        <w:ind w:left="-5" w:right="5000"/>
      </w:pPr>
      <w:r>
        <w:rPr>
          <w:b/>
        </w:rPr>
        <w:t xml:space="preserve">Varighed: </w:t>
      </w:r>
      <w:r w:rsidRPr="0079355C">
        <w:t>2</w:t>
      </w:r>
      <w:r>
        <w:t xml:space="preserve"> uger </w:t>
      </w:r>
    </w:p>
    <w:p w14:paraId="03B4CCD5" w14:textId="77777777" w:rsidR="0079355C" w:rsidRDefault="0079355C" w:rsidP="0079355C">
      <w:pPr>
        <w:spacing w:after="4" w:line="250" w:lineRule="auto"/>
        <w:ind w:left="-5" w:right="5000"/>
      </w:pPr>
      <w:r>
        <w:rPr>
          <w:b/>
        </w:rPr>
        <w:t xml:space="preserve">Bundet/Valgfri: </w:t>
      </w:r>
      <w:r>
        <w:t xml:space="preserve">valgfri </w:t>
      </w:r>
    </w:p>
    <w:p w14:paraId="4A22B6BC" w14:textId="77777777" w:rsidR="0079355C" w:rsidRPr="00495F85" w:rsidRDefault="0079355C" w:rsidP="0079355C">
      <w:pPr>
        <w:rPr>
          <w:rFonts w:eastAsiaTheme="minorEastAsia"/>
          <w:color w:val="auto"/>
        </w:rPr>
      </w:pPr>
      <w:r>
        <w:rPr>
          <w:b/>
        </w:rPr>
        <w:t xml:space="preserve">Resultatform: </w:t>
      </w:r>
      <w:r>
        <w:t>7-trinsskala</w:t>
      </w:r>
    </w:p>
    <w:p w14:paraId="2E5131D7" w14:textId="77777777" w:rsidR="0079355C" w:rsidRPr="00495F85" w:rsidRDefault="0079355C" w:rsidP="0079355C">
      <w:pPr>
        <w:rPr>
          <w:rFonts w:eastAsiaTheme="minorEastAsia"/>
          <w:color w:val="auto"/>
        </w:rPr>
      </w:pPr>
    </w:p>
    <w:p w14:paraId="70169519" w14:textId="77777777" w:rsidR="004073E8" w:rsidRPr="004073E8" w:rsidRDefault="004073E8" w:rsidP="004073E8">
      <w:pPr>
        <w:rPr>
          <w:rFonts w:eastAsiaTheme="minorEastAsia"/>
          <w:b/>
          <w:color w:val="auto"/>
        </w:rPr>
      </w:pPr>
      <w:r w:rsidRPr="004073E8">
        <w:rPr>
          <w:rFonts w:eastAsiaTheme="minorEastAsia"/>
          <w:b/>
          <w:color w:val="auto"/>
        </w:rPr>
        <w:t xml:space="preserve">Indhold </w:t>
      </w:r>
    </w:p>
    <w:p w14:paraId="2D62C72F" w14:textId="63D1E69B" w:rsidR="004073E8" w:rsidRDefault="004073E8" w:rsidP="004073E8">
      <w:pPr>
        <w:rPr>
          <w:rFonts w:eastAsiaTheme="minorEastAsia"/>
          <w:color w:val="auto"/>
        </w:rPr>
      </w:pPr>
      <w:r w:rsidRPr="00CA5164">
        <w:rPr>
          <w:rFonts w:eastAsiaTheme="minorEastAsia"/>
          <w:color w:val="auto"/>
        </w:rPr>
        <w:t xml:space="preserve">Mødekommunikation  </w:t>
      </w:r>
    </w:p>
    <w:p w14:paraId="41802D84" w14:textId="3997DEE5" w:rsidR="004073E8" w:rsidRDefault="004073E8" w:rsidP="004073E8">
      <w:pPr>
        <w:rPr>
          <w:rFonts w:eastAsiaTheme="minorEastAsia"/>
          <w:color w:val="auto"/>
        </w:rPr>
      </w:pPr>
      <w:r w:rsidRPr="00CA5164">
        <w:rPr>
          <w:rFonts w:eastAsiaTheme="minorEastAsia"/>
          <w:color w:val="auto"/>
        </w:rPr>
        <w:t xml:space="preserve">Kommunikationsmodeller  </w:t>
      </w:r>
    </w:p>
    <w:p w14:paraId="6D5EF9D1" w14:textId="442BD934" w:rsidR="004073E8" w:rsidRDefault="004073E8" w:rsidP="004073E8">
      <w:pPr>
        <w:rPr>
          <w:rFonts w:eastAsiaTheme="minorEastAsia"/>
          <w:color w:val="auto"/>
        </w:rPr>
      </w:pPr>
      <w:r w:rsidRPr="00CA5164">
        <w:rPr>
          <w:rFonts w:eastAsiaTheme="minorEastAsia"/>
          <w:color w:val="auto"/>
        </w:rPr>
        <w:t xml:space="preserve">Samtaleværktøjer  </w:t>
      </w:r>
    </w:p>
    <w:p w14:paraId="6FA2B119" w14:textId="71131AFC" w:rsidR="004073E8" w:rsidRPr="00CA5164" w:rsidRDefault="004073E8" w:rsidP="004073E8">
      <w:pPr>
        <w:rPr>
          <w:rFonts w:eastAsiaTheme="minorEastAsia"/>
          <w:color w:val="auto"/>
        </w:rPr>
      </w:pPr>
      <w:r w:rsidRPr="00CA5164">
        <w:rPr>
          <w:rFonts w:eastAsiaTheme="minorEastAsia"/>
          <w:color w:val="auto"/>
        </w:rPr>
        <w:t xml:space="preserve">Planlægnings- og formidlingsværktøjer, herunder præsentationsteknik  </w:t>
      </w:r>
    </w:p>
    <w:p w14:paraId="4F70F4C2" w14:textId="7FFE581F" w:rsidR="004073E8" w:rsidRDefault="004073E8" w:rsidP="004073E8">
      <w:pPr>
        <w:rPr>
          <w:rFonts w:eastAsiaTheme="minorEastAsia"/>
          <w:color w:val="auto"/>
        </w:rPr>
      </w:pPr>
      <w:r w:rsidRPr="00CA5164">
        <w:rPr>
          <w:rFonts w:eastAsiaTheme="minorEastAsia"/>
          <w:color w:val="auto"/>
        </w:rPr>
        <w:t xml:space="preserve">Online kommunikation  </w:t>
      </w:r>
    </w:p>
    <w:p w14:paraId="3B6A86E0" w14:textId="61CE88F7" w:rsidR="004073E8" w:rsidRDefault="004073E8" w:rsidP="004073E8">
      <w:pPr>
        <w:rPr>
          <w:rFonts w:eastAsiaTheme="minorEastAsia"/>
          <w:color w:val="auto"/>
        </w:rPr>
      </w:pPr>
      <w:r w:rsidRPr="00CA5164">
        <w:rPr>
          <w:rFonts w:eastAsiaTheme="minorEastAsia"/>
          <w:color w:val="auto"/>
        </w:rPr>
        <w:t xml:space="preserve">Målgruppeorientering  </w:t>
      </w:r>
    </w:p>
    <w:p w14:paraId="00C51566" w14:textId="2A6B4F4B" w:rsidR="004073E8" w:rsidRDefault="004073E8" w:rsidP="004073E8">
      <w:pPr>
        <w:rPr>
          <w:rFonts w:eastAsiaTheme="minorEastAsia"/>
          <w:color w:val="auto"/>
        </w:rPr>
      </w:pPr>
      <w:r w:rsidRPr="00CA5164">
        <w:rPr>
          <w:rFonts w:eastAsiaTheme="minorEastAsia"/>
          <w:color w:val="auto"/>
        </w:rPr>
        <w:t xml:space="preserve">Skriftlig kommunikation  </w:t>
      </w:r>
    </w:p>
    <w:p w14:paraId="23D28B40" w14:textId="3F3ED092" w:rsidR="004073E8" w:rsidRPr="00495F85" w:rsidRDefault="004073E8" w:rsidP="004073E8">
      <w:pPr>
        <w:rPr>
          <w:rFonts w:eastAsiaTheme="minorEastAsia"/>
          <w:color w:val="auto"/>
        </w:rPr>
      </w:pPr>
      <w:r w:rsidRPr="00CA5164">
        <w:rPr>
          <w:rFonts w:eastAsiaTheme="minorEastAsia"/>
          <w:color w:val="auto"/>
        </w:rPr>
        <w:t>Konflikthåndtering</w:t>
      </w:r>
    </w:p>
    <w:p w14:paraId="73DD920D" w14:textId="77777777" w:rsidR="004073E8" w:rsidRDefault="004073E8" w:rsidP="004073E8">
      <w:pPr>
        <w:rPr>
          <w:rFonts w:eastAsiaTheme="minorEastAsia"/>
          <w:color w:val="auto"/>
        </w:rPr>
      </w:pPr>
    </w:p>
    <w:p w14:paraId="4F81FE3C" w14:textId="232C419B" w:rsidR="004073E8" w:rsidRPr="004073E8" w:rsidRDefault="004073E8" w:rsidP="004073E8">
      <w:pPr>
        <w:rPr>
          <w:rFonts w:eastAsiaTheme="minorEastAsia"/>
          <w:b/>
          <w:color w:val="auto"/>
        </w:rPr>
      </w:pPr>
      <w:r w:rsidRPr="004073E8">
        <w:rPr>
          <w:rFonts w:eastAsiaTheme="minorEastAsia"/>
          <w:b/>
          <w:color w:val="auto"/>
        </w:rPr>
        <w:t xml:space="preserve">Viden og forståelse </w:t>
      </w:r>
    </w:p>
    <w:p w14:paraId="11A72ADE" w14:textId="77777777" w:rsidR="004073E8" w:rsidRDefault="004073E8" w:rsidP="004073E8">
      <w:pPr>
        <w:rPr>
          <w:rFonts w:eastAsiaTheme="minorEastAsia"/>
          <w:color w:val="auto"/>
        </w:rPr>
      </w:pPr>
      <w:r>
        <w:rPr>
          <w:rFonts w:eastAsiaTheme="minorEastAsia"/>
          <w:color w:val="auto"/>
        </w:rPr>
        <w:t>1. Eleven s</w:t>
      </w:r>
      <w:r w:rsidRPr="00CA5164">
        <w:rPr>
          <w:rFonts w:eastAsiaTheme="minorEastAsia"/>
          <w:color w:val="auto"/>
        </w:rPr>
        <w:t>kal have en grundlæggende viden om kommunikationens mål og om modtager-/ afsenderforhold.</w:t>
      </w:r>
    </w:p>
    <w:p w14:paraId="4903237B" w14:textId="4C12A68C" w:rsidR="004073E8" w:rsidRDefault="004073E8" w:rsidP="004073E8">
      <w:pPr>
        <w:rPr>
          <w:rFonts w:eastAsiaTheme="minorEastAsia"/>
          <w:color w:val="auto"/>
        </w:rPr>
      </w:pPr>
      <w:r>
        <w:rPr>
          <w:rFonts w:eastAsiaTheme="minorEastAsia"/>
          <w:color w:val="auto"/>
        </w:rPr>
        <w:t>2. Eleven s</w:t>
      </w:r>
      <w:r w:rsidRPr="00CA5164">
        <w:rPr>
          <w:rFonts w:eastAsiaTheme="minorEastAsia"/>
          <w:color w:val="auto"/>
        </w:rPr>
        <w:t xml:space="preserve">kal have forståelse af, hvad konfliktnedtrappende kommunikation er i en praksissammenhæng, herunder forståelse af verbal og nonverbal kommunikation.  </w:t>
      </w:r>
    </w:p>
    <w:p w14:paraId="1874FDCD" w14:textId="7600DD6A" w:rsidR="004073E8" w:rsidRDefault="004073E8" w:rsidP="004073E8">
      <w:pPr>
        <w:rPr>
          <w:rFonts w:eastAsiaTheme="minorEastAsia"/>
          <w:color w:val="auto"/>
        </w:rPr>
      </w:pPr>
      <w:r>
        <w:rPr>
          <w:rFonts w:eastAsiaTheme="minorEastAsia"/>
          <w:color w:val="auto"/>
        </w:rPr>
        <w:t>3. Eleven s</w:t>
      </w:r>
      <w:r w:rsidRPr="00CA5164">
        <w:rPr>
          <w:rFonts w:eastAsiaTheme="minorEastAsia"/>
          <w:color w:val="auto"/>
        </w:rPr>
        <w:t xml:space="preserve">kal have viden om relevante planlægnings- og formidlingsværktøjer, herunder forståelse af genre- og medievalg i forhold til kommunikationsbudskaber og – mål.  </w:t>
      </w:r>
    </w:p>
    <w:p w14:paraId="5B396C53" w14:textId="52AA558F" w:rsidR="004073E8" w:rsidRPr="00CA5164" w:rsidRDefault="004073E8" w:rsidP="004073E8">
      <w:pPr>
        <w:rPr>
          <w:rFonts w:eastAsiaTheme="minorEastAsia"/>
          <w:color w:val="auto"/>
        </w:rPr>
      </w:pPr>
      <w:r>
        <w:rPr>
          <w:rFonts w:eastAsiaTheme="minorEastAsia"/>
          <w:color w:val="auto"/>
        </w:rPr>
        <w:t>4. Eleven s</w:t>
      </w:r>
      <w:r w:rsidRPr="00CA5164">
        <w:rPr>
          <w:rFonts w:eastAsiaTheme="minorEastAsia"/>
          <w:color w:val="auto"/>
        </w:rPr>
        <w:t xml:space="preserve">kal have viden om valg af sprog inden for forskellige genrer og medier </w:t>
      </w:r>
    </w:p>
    <w:p w14:paraId="44FD9799" w14:textId="77777777" w:rsidR="004073E8" w:rsidRPr="00CA5164" w:rsidRDefault="004073E8" w:rsidP="004073E8">
      <w:pPr>
        <w:rPr>
          <w:rFonts w:eastAsiaTheme="minorEastAsia"/>
          <w:color w:val="auto"/>
        </w:rPr>
      </w:pPr>
      <w:r w:rsidRPr="00CA5164">
        <w:rPr>
          <w:rFonts w:eastAsiaTheme="minorEastAsia"/>
          <w:color w:val="auto"/>
        </w:rPr>
        <w:t xml:space="preserve"> </w:t>
      </w:r>
    </w:p>
    <w:p w14:paraId="4FADB48E" w14:textId="77777777" w:rsidR="004073E8" w:rsidRPr="004073E8" w:rsidRDefault="004073E8" w:rsidP="004073E8">
      <w:pPr>
        <w:rPr>
          <w:rFonts w:eastAsiaTheme="minorEastAsia"/>
          <w:b/>
          <w:color w:val="auto"/>
        </w:rPr>
      </w:pPr>
      <w:r w:rsidRPr="004073E8">
        <w:rPr>
          <w:rFonts w:eastAsiaTheme="minorEastAsia"/>
          <w:b/>
          <w:color w:val="auto"/>
        </w:rPr>
        <w:t xml:space="preserve">Færdigheder </w:t>
      </w:r>
    </w:p>
    <w:p w14:paraId="55F47B9C" w14:textId="702634D4" w:rsidR="004073E8" w:rsidRDefault="004073E8" w:rsidP="004073E8">
      <w:pPr>
        <w:rPr>
          <w:rFonts w:eastAsiaTheme="minorEastAsia"/>
          <w:color w:val="auto"/>
        </w:rPr>
      </w:pPr>
      <w:r>
        <w:rPr>
          <w:rFonts w:eastAsiaTheme="minorEastAsia"/>
          <w:color w:val="auto"/>
        </w:rPr>
        <w:t>1. Eleven s</w:t>
      </w:r>
      <w:r w:rsidRPr="00CA5164">
        <w:rPr>
          <w:rFonts w:eastAsiaTheme="minorEastAsia"/>
          <w:color w:val="auto"/>
        </w:rPr>
        <w:t xml:space="preserve">kal kunne analysere og vurdere praksisnære kommunikationsopgaver.  </w:t>
      </w:r>
    </w:p>
    <w:p w14:paraId="1F36E937" w14:textId="05FB1016" w:rsidR="004073E8" w:rsidRDefault="004073E8" w:rsidP="004073E8">
      <w:pPr>
        <w:rPr>
          <w:rFonts w:eastAsiaTheme="minorEastAsia"/>
          <w:color w:val="auto"/>
        </w:rPr>
      </w:pPr>
      <w:r>
        <w:rPr>
          <w:rFonts w:eastAsiaTheme="minorEastAsia"/>
          <w:color w:val="auto"/>
        </w:rPr>
        <w:t xml:space="preserve">2. Eleven skal </w:t>
      </w:r>
      <w:r w:rsidRPr="00CA5164">
        <w:rPr>
          <w:rFonts w:eastAsiaTheme="minorEastAsia"/>
          <w:color w:val="auto"/>
        </w:rPr>
        <w:t xml:space="preserve">kunne deltage konstruktivt i dialogbaseret kommunikation.  </w:t>
      </w:r>
    </w:p>
    <w:p w14:paraId="189D98C8" w14:textId="567C942F" w:rsidR="004073E8" w:rsidRDefault="004073E8" w:rsidP="004073E8">
      <w:pPr>
        <w:ind w:left="0" w:firstLine="0"/>
        <w:rPr>
          <w:rFonts w:eastAsiaTheme="minorEastAsia"/>
          <w:color w:val="auto"/>
        </w:rPr>
      </w:pPr>
      <w:r>
        <w:rPr>
          <w:rFonts w:eastAsiaTheme="minorEastAsia"/>
          <w:color w:val="auto"/>
        </w:rPr>
        <w:t>3. Eleven sk</w:t>
      </w:r>
      <w:r w:rsidRPr="00CA5164">
        <w:rPr>
          <w:rFonts w:eastAsiaTheme="minorEastAsia"/>
          <w:color w:val="auto"/>
        </w:rPr>
        <w:t>al kunne anvende udbredte planlægnings- og formidlingsværktøjer i opgaveløsningen</w:t>
      </w:r>
    </w:p>
    <w:p w14:paraId="70FAF42A" w14:textId="38D5D829" w:rsidR="004073E8" w:rsidRPr="00CA5164" w:rsidRDefault="004073E8" w:rsidP="004073E8">
      <w:pPr>
        <w:rPr>
          <w:rFonts w:eastAsiaTheme="minorEastAsia"/>
          <w:color w:val="auto"/>
        </w:rPr>
      </w:pPr>
      <w:r>
        <w:rPr>
          <w:rFonts w:eastAsiaTheme="minorEastAsia"/>
          <w:color w:val="auto"/>
        </w:rPr>
        <w:t>4. Eleven s</w:t>
      </w:r>
      <w:r w:rsidRPr="00CA5164">
        <w:rPr>
          <w:rFonts w:eastAsiaTheme="minorEastAsia"/>
          <w:color w:val="auto"/>
        </w:rPr>
        <w:t xml:space="preserve">kal kunne analysere og anvende sproget målrettet i forhold til den enkelte opgave.  </w:t>
      </w:r>
    </w:p>
    <w:p w14:paraId="6675E258" w14:textId="77777777" w:rsidR="004073E8" w:rsidRPr="00CA5164" w:rsidRDefault="004073E8" w:rsidP="004073E8">
      <w:pPr>
        <w:rPr>
          <w:rFonts w:eastAsiaTheme="minorEastAsia"/>
          <w:color w:val="auto"/>
        </w:rPr>
      </w:pPr>
      <w:r w:rsidRPr="00CA5164">
        <w:rPr>
          <w:rFonts w:eastAsiaTheme="minorEastAsia"/>
          <w:color w:val="auto"/>
        </w:rPr>
        <w:t xml:space="preserve"> </w:t>
      </w:r>
    </w:p>
    <w:p w14:paraId="53794A2C" w14:textId="77777777" w:rsidR="004073E8" w:rsidRPr="004073E8" w:rsidRDefault="004073E8" w:rsidP="004073E8">
      <w:pPr>
        <w:rPr>
          <w:rFonts w:eastAsiaTheme="minorEastAsia"/>
          <w:b/>
          <w:color w:val="auto"/>
        </w:rPr>
      </w:pPr>
      <w:r w:rsidRPr="004073E8">
        <w:rPr>
          <w:rFonts w:eastAsiaTheme="minorEastAsia"/>
          <w:b/>
          <w:color w:val="auto"/>
        </w:rPr>
        <w:t xml:space="preserve">Kompetencer </w:t>
      </w:r>
    </w:p>
    <w:p w14:paraId="6F1F4BA7" w14:textId="5095A8B4" w:rsidR="004073E8" w:rsidRDefault="004073E8" w:rsidP="004073E8">
      <w:pPr>
        <w:rPr>
          <w:rFonts w:eastAsiaTheme="minorEastAsia"/>
          <w:color w:val="auto"/>
        </w:rPr>
      </w:pPr>
      <w:r>
        <w:rPr>
          <w:rFonts w:eastAsiaTheme="minorEastAsia"/>
          <w:color w:val="auto"/>
        </w:rPr>
        <w:t>1. Eleven s</w:t>
      </w:r>
      <w:r w:rsidRPr="00CA5164">
        <w:rPr>
          <w:rFonts w:eastAsiaTheme="minorEastAsia"/>
          <w:color w:val="auto"/>
        </w:rPr>
        <w:t xml:space="preserve">kal kunne identificere relevante kommunikationsværktøjer i egen personlig kommunikation.  </w:t>
      </w:r>
    </w:p>
    <w:p w14:paraId="1EA6456C" w14:textId="23491F4D" w:rsidR="004073E8" w:rsidRDefault="004073E8" w:rsidP="004073E8">
      <w:pPr>
        <w:rPr>
          <w:rFonts w:eastAsiaTheme="minorEastAsia"/>
          <w:color w:val="auto"/>
        </w:rPr>
      </w:pPr>
      <w:r>
        <w:rPr>
          <w:rFonts w:eastAsiaTheme="minorEastAsia"/>
          <w:color w:val="auto"/>
        </w:rPr>
        <w:t>2. Eleven s</w:t>
      </w:r>
      <w:r w:rsidRPr="00CA5164">
        <w:rPr>
          <w:rFonts w:eastAsiaTheme="minorEastAsia"/>
          <w:color w:val="auto"/>
        </w:rPr>
        <w:t xml:space="preserve">kal kunne varetage verbal, skriftlig og digital kommunikation i forhold til kommunikationens kontekst, herunder anvende relevante modeller og værktøjer.  </w:t>
      </w:r>
    </w:p>
    <w:p w14:paraId="6BC20E88" w14:textId="331B79AD" w:rsidR="004073E8" w:rsidRPr="00CA5164" w:rsidRDefault="004073E8" w:rsidP="004073E8">
      <w:pPr>
        <w:rPr>
          <w:rFonts w:eastAsiaTheme="minorEastAsia"/>
          <w:color w:val="auto"/>
        </w:rPr>
      </w:pPr>
      <w:r>
        <w:rPr>
          <w:rFonts w:eastAsiaTheme="minorEastAsia"/>
          <w:color w:val="auto"/>
        </w:rPr>
        <w:t>3. Eleven s</w:t>
      </w:r>
      <w:r w:rsidRPr="00CA5164">
        <w:rPr>
          <w:rFonts w:eastAsiaTheme="minorEastAsia"/>
          <w:color w:val="auto"/>
        </w:rPr>
        <w:t xml:space="preserve">kal kunne indgå i planlægning og gennemførelse af kommunikationsopgaver, herunder vælge den rette formidlingsform </w:t>
      </w:r>
    </w:p>
    <w:p w14:paraId="0EB4707E" w14:textId="77777777" w:rsidR="004073E8" w:rsidRPr="00CA5164" w:rsidRDefault="004073E8" w:rsidP="004073E8">
      <w:pPr>
        <w:rPr>
          <w:rFonts w:eastAsiaTheme="minorEastAsia"/>
          <w:color w:val="auto"/>
        </w:rPr>
      </w:pPr>
      <w:r w:rsidRPr="00CA5164">
        <w:rPr>
          <w:rFonts w:eastAsiaTheme="minorEastAsia"/>
          <w:color w:val="auto"/>
        </w:rPr>
        <w:t xml:space="preserve"> </w:t>
      </w:r>
    </w:p>
    <w:p w14:paraId="3B4C59A1" w14:textId="77777777" w:rsidR="004073E8" w:rsidRDefault="004073E8" w:rsidP="004073E8">
      <w:pPr>
        <w:rPr>
          <w:rFonts w:eastAsiaTheme="minorEastAsia"/>
          <w:color w:val="auto"/>
        </w:rPr>
      </w:pPr>
    </w:p>
    <w:p w14:paraId="58E22D0F" w14:textId="7611FD3C" w:rsidR="004827EF" w:rsidRPr="00FD4904" w:rsidRDefault="004073E8" w:rsidP="00FD4904">
      <w:pPr>
        <w:pStyle w:val="Fodnotetekst"/>
        <w:rPr>
          <w:rFonts w:ascii="Arial" w:hAnsi="Arial" w:cs="Arial"/>
          <w:sz w:val="22"/>
          <w:szCs w:val="22"/>
        </w:rPr>
      </w:pPr>
      <w:r w:rsidRPr="00E57A22">
        <w:rPr>
          <w:rFonts w:ascii="Arial" w:hAnsi="Arial" w:cs="Arial"/>
          <w:sz w:val="22"/>
          <w:szCs w:val="22"/>
        </w:rPr>
        <w:t>For at få de 10 ECTS point, skal eleven op til privatisteksamen på Erhvervsakad</w:t>
      </w:r>
      <w:r>
        <w:rPr>
          <w:rFonts w:ascii="Arial" w:hAnsi="Arial" w:cs="Arial"/>
          <w:sz w:val="22"/>
          <w:szCs w:val="22"/>
        </w:rPr>
        <w:t>e</w:t>
      </w:r>
      <w:r w:rsidRPr="00E57A22">
        <w:rPr>
          <w:rFonts w:ascii="Arial" w:hAnsi="Arial" w:cs="Arial"/>
          <w:sz w:val="22"/>
          <w:szCs w:val="22"/>
        </w:rPr>
        <w:t>mi</w:t>
      </w:r>
      <w:r>
        <w:rPr>
          <w:rFonts w:ascii="Arial" w:hAnsi="Arial" w:cs="Arial"/>
          <w:sz w:val="22"/>
          <w:szCs w:val="22"/>
        </w:rPr>
        <w:t xml:space="preserve">et Esbjerg. Prisen er kr. </w:t>
      </w:r>
      <w:r w:rsidR="00D921C6">
        <w:rPr>
          <w:rFonts w:ascii="Arial" w:hAnsi="Arial" w:cs="Arial"/>
          <w:sz w:val="22"/>
          <w:szCs w:val="22"/>
        </w:rPr>
        <w:t>2700 inkl. moms</w:t>
      </w:r>
      <w:r>
        <w:rPr>
          <w:rFonts w:ascii="Arial" w:hAnsi="Arial" w:cs="Arial"/>
          <w:sz w:val="22"/>
          <w:szCs w:val="22"/>
        </w:rPr>
        <w:t xml:space="preserve">. </w:t>
      </w:r>
      <w:r w:rsidRPr="00E57A22">
        <w:rPr>
          <w:rFonts w:ascii="Arial" w:hAnsi="Arial" w:cs="Arial"/>
          <w:sz w:val="22"/>
          <w:szCs w:val="22"/>
        </w:rPr>
        <w:t>Regningen udstedes af Erhvervsakad</w:t>
      </w:r>
      <w:r>
        <w:rPr>
          <w:rFonts w:ascii="Arial" w:hAnsi="Arial" w:cs="Arial"/>
          <w:sz w:val="22"/>
          <w:szCs w:val="22"/>
        </w:rPr>
        <w:t>e</w:t>
      </w:r>
      <w:r w:rsidRPr="00E57A22">
        <w:rPr>
          <w:rFonts w:ascii="Arial" w:hAnsi="Arial" w:cs="Arial"/>
          <w:sz w:val="22"/>
          <w:szCs w:val="22"/>
        </w:rPr>
        <w:t xml:space="preserve">miet direkte til eleven. Ikke </w:t>
      </w:r>
      <w:r>
        <w:rPr>
          <w:rFonts w:ascii="Arial" w:hAnsi="Arial" w:cs="Arial"/>
          <w:sz w:val="22"/>
          <w:szCs w:val="22"/>
        </w:rPr>
        <w:t xml:space="preserve">til </w:t>
      </w:r>
      <w:r w:rsidRPr="00E57A22">
        <w:rPr>
          <w:rFonts w:ascii="Arial" w:hAnsi="Arial" w:cs="Arial"/>
          <w:sz w:val="22"/>
          <w:szCs w:val="22"/>
        </w:rPr>
        <w:t xml:space="preserve">virksomheden. </w:t>
      </w:r>
      <w:r>
        <w:rPr>
          <w:rFonts w:ascii="Arial" w:hAnsi="Arial" w:cs="Arial"/>
          <w:sz w:val="22"/>
          <w:szCs w:val="22"/>
        </w:rPr>
        <w:t xml:space="preserve">Det er </w:t>
      </w:r>
      <w:r w:rsidRPr="00E57A22">
        <w:rPr>
          <w:rFonts w:ascii="Arial" w:hAnsi="Arial" w:cs="Arial"/>
          <w:sz w:val="22"/>
          <w:szCs w:val="22"/>
        </w:rPr>
        <w:t>frivilligt at gå op til den mundtlige eksamen</w:t>
      </w:r>
      <w:r>
        <w:rPr>
          <w:rFonts w:ascii="Arial" w:hAnsi="Arial" w:cs="Arial"/>
          <w:sz w:val="22"/>
          <w:szCs w:val="22"/>
        </w:rPr>
        <w:t xml:space="preserve"> på Erhvervsakademiet</w:t>
      </w:r>
      <w:r w:rsidRPr="00E57A22">
        <w:rPr>
          <w:rFonts w:ascii="Arial" w:hAnsi="Arial" w:cs="Arial"/>
          <w:sz w:val="22"/>
          <w:szCs w:val="22"/>
        </w:rPr>
        <w:t xml:space="preserve">, som giver de 10 </w:t>
      </w:r>
      <w:proofErr w:type="gramStart"/>
      <w:r w:rsidRPr="00E57A22">
        <w:rPr>
          <w:rFonts w:ascii="Arial" w:hAnsi="Arial" w:cs="Arial"/>
          <w:sz w:val="22"/>
          <w:szCs w:val="22"/>
        </w:rPr>
        <w:t>ECTS point</w:t>
      </w:r>
      <w:proofErr w:type="gramEnd"/>
      <w:r w:rsidRPr="00E57A22">
        <w:rPr>
          <w:rFonts w:ascii="Arial" w:hAnsi="Arial" w:cs="Arial"/>
          <w:sz w:val="22"/>
          <w:szCs w:val="22"/>
        </w:rPr>
        <w:t>.</w:t>
      </w:r>
      <w:r w:rsidR="004827EF" w:rsidRPr="004827EF">
        <w:rPr>
          <w:rFonts w:ascii="Calibri" w:eastAsia="Times New Roman" w:hAnsi="Calibri" w:cs="Calibri"/>
        </w:rPr>
        <w:br/>
        <w:t xml:space="preserve"> </w:t>
      </w:r>
    </w:p>
    <w:p w14:paraId="2499C5D1" w14:textId="77777777" w:rsidR="004827EF" w:rsidRDefault="004827EF" w:rsidP="0079355C">
      <w:pPr>
        <w:rPr>
          <w:rFonts w:eastAsiaTheme="minorEastAsia"/>
        </w:rPr>
      </w:pPr>
    </w:p>
    <w:p w14:paraId="68E1C66C" w14:textId="77777777" w:rsidR="0079355C" w:rsidRDefault="0079355C">
      <w:pPr>
        <w:spacing w:after="160" w:line="259" w:lineRule="auto"/>
        <w:ind w:left="0" w:firstLine="0"/>
        <w:rPr>
          <w:b/>
          <w:sz w:val="32"/>
        </w:rPr>
      </w:pPr>
      <w:r>
        <w:br w:type="page"/>
      </w:r>
    </w:p>
    <w:p w14:paraId="3326CBE7" w14:textId="5A82D993" w:rsidR="0079355C" w:rsidRPr="00495F85" w:rsidRDefault="0079355C" w:rsidP="0079355C">
      <w:pPr>
        <w:pStyle w:val="Overskrift1"/>
      </w:pPr>
      <w:bookmarkStart w:id="38" w:name="_Toc126589181"/>
      <w:r w:rsidRPr="00495F85">
        <w:t>Projektstyring i praksis</w:t>
      </w:r>
      <w:bookmarkEnd w:id="38"/>
    </w:p>
    <w:p w14:paraId="726931CF" w14:textId="77777777" w:rsidR="0079355C" w:rsidRDefault="0079355C" w:rsidP="0079355C">
      <w:pPr>
        <w:ind w:left="-5"/>
      </w:pPr>
      <w:r>
        <w:rPr>
          <w:b/>
        </w:rPr>
        <w:t xml:space="preserve">Niveau: </w:t>
      </w:r>
      <w:r w:rsidRPr="0079355C">
        <w:t xml:space="preserve">Ekspert </w:t>
      </w:r>
    </w:p>
    <w:p w14:paraId="48A8CAAF" w14:textId="77777777" w:rsidR="0079355C" w:rsidRDefault="0079355C" w:rsidP="0079355C">
      <w:pPr>
        <w:spacing w:after="4" w:line="250" w:lineRule="auto"/>
        <w:ind w:left="-5" w:right="5000"/>
      </w:pPr>
      <w:r>
        <w:rPr>
          <w:b/>
        </w:rPr>
        <w:t xml:space="preserve">Varighed: </w:t>
      </w:r>
      <w:r>
        <w:t xml:space="preserve">1 uge </w:t>
      </w:r>
    </w:p>
    <w:p w14:paraId="0E74786A" w14:textId="77777777" w:rsidR="0079355C" w:rsidRDefault="0079355C" w:rsidP="0079355C">
      <w:pPr>
        <w:spacing w:after="4" w:line="250" w:lineRule="auto"/>
        <w:ind w:left="-5" w:right="5000"/>
      </w:pPr>
      <w:r>
        <w:rPr>
          <w:b/>
        </w:rPr>
        <w:t xml:space="preserve">Bundet/Valgfri: </w:t>
      </w:r>
      <w:r>
        <w:t xml:space="preserve">valgfri </w:t>
      </w:r>
    </w:p>
    <w:p w14:paraId="253C3002" w14:textId="77777777" w:rsidR="0079355C" w:rsidRPr="00495F85" w:rsidRDefault="0079355C" w:rsidP="0079355C">
      <w:pPr>
        <w:rPr>
          <w:rFonts w:eastAsiaTheme="minorEastAsia"/>
          <w:color w:val="auto"/>
        </w:rPr>
      </w:pPr>
      <w:r>
        <w:rPr>
          <w:b/>
        </w:rPr>
        <w:t xml:space="preserve">Resultatform: </w:t>
      </w:r>
      <w:r>
        <w:t>7-trinsskala</w:t>
      </w:r>
    </w:p>
    <w:p w14:paraId="110A8ABB" w14:textId="77777777" w:rsidR="0079355C" w:rsidRPr="00F27304" w:rsidRDefault="0079355C" w:rsidP="0079355C">
      <w:pPr>
        <w:rPr>
          <w:rFonts w:eastAsiaTheme="minorEastAsia"/>
          <w:color w:val="auto"/>
        </w:rPr>
      </w:pPr>
    </w:p>
    <w:p w14:paraId="559B1B72" w14:textId="77777777" w:rsidR="004073E8" w:rsidRPr="004073E8" w:rsidRDefault="004073E8" w:rsidP="004073E8">
      <w:pPr>
        <w:rPr>
          <w:b/>
        </w:rPr>
      </w:pPr>
      <w:r w:rsidRPr="004073E8">
        <w:rPr>
          <w:b/>
        </w:rPr>
        <w:t xml:space="preserve">Indhold </w:t>
      </w:r>
    </w:p>
    <w:p w14:paraId="3A78D8EE" w14:textId="294D9849" w:rsidR="004073E8" w:rsidRDefault="004073E8" w:rsidP="004073E8">
      <w:r>
        <w:t xml:space="preserve">Projektorganisatoriske elementer og sammenhænge. Klassisk samt agilt </w:t>
      </w:r>
    </w:p>
    <w:p w14:paraId="4926E73F" w14:textId="363ECF51" w:rsidR="004073E8" w:rsidRDefault="004073E8" w:rsidP="004073E8">
      <w:r>
        <w:t xml:space="preserve">Projektstyringsværktøjer og processer </w:t>
      </w:r>
    </w:p>
    <w:p w14:paraId="74822BFB" w14:textId="2A157F58" w:rsidR="004073E8" w:rsidRDefault="004073E8" w:rsidP="004073E8">
      <w:r>
        <w:t xml:space="preserve">Ledelse i projekter </w:t>
      </w:r>
    </w:p>
    <w:p w14:paraId="40DE430E" w14:textId="3F478E4A" w:rsidR="004073E8" w:rsidRPr="00CA5164" w:rsidRDefault="004073E8" w:rsidP="004073E8">
      <w:r>
        <w:t>Kommunikative værktøjer i forbindelse med projekter</w:t>
      </w:r>
    </w:p>
    <w:p w14:paraId="5C78DEC8" w14:textId="77777777" w:rsidR="0079355C" w:rsidRPr="00F27304" w:rsidRDefault="0079355C" w:rsidP="0079355C">
      <w:pPr>
        <w:rPr>
          <w:rFonts w:eastAsiaTheme="minorEastAsia"/>
          <w:color w:val="auto"/>
        </w:rPr>
      </w:pPr>
    </w:p>
    <w:p w14:paraId="66A7C1ED" w14:textId="77777777" w:rsidR="004073E8" w:rsidRPr="004073E8" w:rsidRDefault="004073E8" w:rsidP="004073E8">
      <w:pPr>
        <w:rPr>
          <w:b/>
        </w:rPr>
      </w:pPr>
      <w:r w:rsidRPr="004073E8">
        <w:rPr>
          <w:b/>
        </w:rPr>
        <w:t xml:space="preserve">Viden og forståelse </w:t>
      </w:r>
    </w:p>
    <w:p w14:paraId="4CC79BE8" w14:textId="51A80B07" w:rsidR="004073E8" w:rsidRDefault="004073E8" w:rsidP="004073E8">
      <w:r>
        <w:t xml:space="preserve">1. Eleven skal have viden om projektstyrings områdets praksis og central anvendte teorier og metoder.      </w:t>
      </w:r>
    </w:p>
    <w:p w14:paraId="20B4E1F5" w14:textId="371F117E" w:rsidR="004073E8" w:rsidRDefault="004073E8" w:rsidP="004073E8">
      <w:r>
        <w:t xml:space="preserve">2. Eleven skal have viden om og forståelse for organisationens situation og omgivelser.  </w:t>
      </w:r>
    </w:p>
    <w:p w14:paraId="564D4334" w14:textId="7AE045BA" w:rsidR="004073E8" w:rsidRDefault="004073E8" w:rsidP="004073E8">
      <w:r>
        <w:t xml:space="preserve">3. Eleven skal forstå og besidde organisatorisk viden for at kunne agere som leder af projekter.      </w:t>
      </w:r>
    </w:p>
    <w:p w14:paraId="6D17FB81" w14:textId="77777777" w:rsidR="004073E8" w:rsidRDefault="004073E8" w:rsidP="004073E8">
      <w:r>
        <w:t xml:space="preserve"> </w:t>
      </w:r>
    </w:p>
    <w:p w14:paraId="4C1866FE" w14:textId="77777777" w:rsidR="004073E8" w:rsidRPr="004073E8" w:rsidRDefault="004073E8" w:rsidP="004073E8">
      <w:pPr>
        <w:rPr>
          <w:b/>
        </w:rPr>
      </w:pPr>
      <w:r w:rsidRPr="004073E8">
        <w:rPr>
          <w:b/>
        </w:rPr>
        <w:t xml:space="preserve">Færdigheder </w:t>
      </w:r>
    </w:p>
    <w:p w14:paraId="5F340419" w14:textId="40FDCCCA" w:rsidR="004073E8" w:rsidRDefault="004073E8" w:rsidP="004073E8">
      <w:r>
        <w:t xml:space="preserve">1. Eleven skal kunne kombinere og anvende teorier og metoder inden for projektstyringsområdet. </w:t>
      </w:r>
    </w:p>
    <w:p w14:paraId="698E2D83" w14:textId="233D07A5" w:rsidR="004073E8" w:rsidRDefault="004073E8" w:rsidP="004073E8">
      <w:r>
        <w:t xml:space="preserve">2. Eleven skal have overblik over forskellige projekttyper.     </w:t>
      </w:r>
    </w:p>
    <w:p w14:paraId="0E74F327" w14:textId="72ECC818" w:rsidR="004073E8" w:rsidRDefault="004073E8" w:rsidP="004073E8">
      <w:r>
        <w:t xml:space="preserve">3. Eleven skal kunne vurdere praksisnære problemstillinger og justere arbejdsgange og arbejdsprocesser i relation til projektformål og delmål. </w:t>
      </w:r>
    </w:p>
    <w:p w14:paraId="37A0DC9C" w14:textId="64A6A2E0" w:rsidR="004073E8" w:rsidRDefault="004073E8" w:rsidP="004073E8">
      <w:r>
        <w:t xml:space="preserve">4. Eleven skal kunne formidle praksisnære problemstillinger og løsningsmuligheder inden for projektstyringsområdet til projektets interessenter.  </w:t>
      </w:r>
    </w:p>
    <w:p w14:paraId="313C246A" w14:textId="4AD783F8" w:rsidR="004073E8" w:rsidRDefault="004073E8" w:rsidP="004073E8">
      <w:r>
        <w:t xml:space="preserve">5. Eleven skal kunne indsamle empiri fra projektstyringsområdet og relatere denne til egen organisation og egne ledelsesmæssige forhold, udfordringer og tiltag på relevant måde.    </w:t>
      </w:r>
    </w:p>
    <w:p w14:paraId="6B4DC4E1" w14:textId="77777777" w:rsidR="004073E8" w:rsidRDefault="004073E8" w:rsidP="004073E8"/>
    <w:p w14:paraId="2186EBCB" w14:textId="6A1E091B" w:rsidR="004073E8" w:rsidRPr="004073E8" w:rsidRDefault="004073E8" w:rsidP="004073E8">
      <w:pPr>
        <w:rPr>
          <w:b/>
        </w:rPr>
      </w:pPr>
      <w:r w:rsidRPr="004073E8">
        <w:rPr>
          <w:b/>
        </w:rPr>
        <w:t>Kompetence</w:t>
      </w:r>
      <w:r>
        <w:rPr>
          <w:b/>
        </w:rPr>
        <w:t>r</w:t>
      </w:r>
      <w:r w:rsidRPr="004073E8">
        <w:rPr>
          <w:b/>
        </w:rPr>
        <w:t xml:space="preserve"> </w:t>
      </w:r>
    </w:p>
    <w:p w14:paraId="50108E8E" w14:textId="653AB8B3" w:rsidR="004073E8" w:rsidRDefault="004073E8" w:rsidP="004073E8">
      <w:r>
        <w:t xml:space="preserve">1. Eleven skal kunne indgå naturligt i udviklingsorienterede og/eller tværfaglige arbejdsprocesser inden for projektstyringsområdet.  </w:t>
      </w:r>
    </w:p>
    <w:p w14:paraId="2639C630" w14:textId="731A8858" w:rsidR="004073E8" w:rsidRDefault="004073E8" w:rsidP="004073E8">
      <w:r>
        <w:t xml:space="preserve">2. Eleven skal kunne udvikle egen ledelsespraksis inden for projektstyringsområdet, som udgangspunkt for at identificere egne læringsbehov.     </w:t>
      </w:r>
    </w:p>
    <w:p w14:paraId="1174E8CC" w14:textId="77777777" w:rsidR="004073E8" w:rsidRDefault="004073E8" w:rsidP="004073E8"/>
    <w:p w14:paraId="3EBDE413" w14:textId="6042CFBC" w:rsidR="00495F85" w:rsidRDefault="00495F85" w:rsidP="00495F85">
      <w:pPr>
        <w:pStyle w:val="Fodnotetekst"/>
        <w:rPr>
          <w:rFonts w:ascii="Arial" w:hAnsi="Arial" w:cs="Arial"/>
          <w:sz w:val="22"/>
          <w:szCs w:val="22"/>
        </w:rPr>
      </w:pPr>
      <w:r w:rsidRPr="00E57A22">
        <w:rPr>
          <w:rFonts w:ascii="Arial" w:hAnsi="Arial" w:cs="Arial"/>
          <w:sz w:val="22"/>
          <w:szCs w:val="22"/>
        </w:rPr>
        <w:t>For at få de 10 ECTS point, skal eleven op til privatisteksamen på Erhvervsakad</w:t>
      </w:r>
      <w:r w:rsidR="00AE0C2D">
        <w:rPr>
          <w:rFonts w:ascii="Arial" w:hAnsi="Arial" w:cs="Arial"/>
          <w:sz w:val="22"/>
          <w:szCs w:val="22"/>
        </w:rPr>
        <w:t>e</w:t>
      </w:r>
      <w:r w:rsidRPr="00E57A22">
        <w:rPr>
          <w:rFonts w:ascii="Arial" w:hAnsi="Arial" w:cs="Arial"/>
          <w:sz w:val="22"/>
          <w:szCs w:val="22"/>
        </w:rPr>
        <w:t>mi</w:t>
      </w:r>
      <w:r w:rsidR="00667030">
        <w:rPr>
          <w:rFonts w:ascii="Arial" w:hAnsi="Arial" w:cs="Arial"/>
          <w:sz w:val="22"/>
          <w:szCs w:val="22"/>
        </w:rPr>
        <w:t xml:space="preserve">et Esbjerg. Prisen er kr. </w:t>
      </w:r>
      <w:r w:rsidR="00D921C6">
        <w:rPr>
          <w:rFonts w:ascii="Arial" w:hAnsi="Arial" w:cs="Arial"/>
          <w:sz w:val="22"/>
          <w:szCs w:val="22"/>
        </w:rPr>
        <w:t>2700 inkl. moms</w:t>
      </w:r>
      <w:r w:rsidR="00667030">
        <w:rPr>
          <w:rFonts w:ascii="Arial" w:hAnsi="Arial" w:cs="Arial"/>
          <w:sz w:val="22"/>
          <w:szCs w:val="22"/>
        </w:rPr>
        <w:t>.</w:t>
      </w:r>
      <w:r w:rsidR="00A249FE">
        <w:rPr>
          <w:rFonts w:ascii="Arial" w:hAnsi="Arial" w:cs="Arial"/>
          <w:sz w:val="22"/>
          <w:szCs w:val="22"/>
        </w:rPr>
        <w:t xml:space="preserve"> </w:t>
      </w:r>
      <w:r w:rsidRPr="00E57A22">
        <w:rPr>
          <w:rFonts w:ascii="Arial" w:hAnsi="Arial" w:cs="Arial"/>
          <w:sz w:val="22"/>
          <w:szCs w:val="22"/>
        </w:rPr>
        <w:t>Regningen udstedes af Erhvervsakad</w:t>
      </w:r>
      <w:r w:rsidR="00AE0C2D">
        <w:rPr>
          <w:rFonts w:ascii="Arial" w:hAnsi="Arial" w:cs="Arial"/>
          <w:sz w:val="22"/>
          <w:szCs w:val="22"/>
        </w:rPr>
        <w:t>e</w:t>
      </w:r>
      <w:r w:rsidRPr="00E57A22">
        <w:rPr>
          <w:rFonts w:ascii="Arial" w:hAnsi="Arial" w:cs="Arial"/>
          <w:sz w:val="22"/>
          <w:szCs w:val="22"/>
        </w:rPr>
        <w:t xml:space="preserve">miet direkte til eleven. Ikke </w:t>
      </w:r>
      <w:r w:rsidR="00AE0C2D">
        <w:rPr>
          <w:rFonts w:ascii="Arial" w:hAnsi="Arial" w:cs="Arial"/>
          <w:sz w:val="22"/>
          <w:szCs w:val="22"/>
        </w:rPr>
        <w:t xml:space="preserve">til </w:t>
      </w:r>
      <w:r w:rsidRPr="00E57A22">
        <w:rPr>
          <w:rFonts w:ascii="Arial" w:hAnsi="Arial" w:cs="Arial"/>
          <w:sz w:val="22"/>
          <w:szCs w:val="22"/>
        </w:rPr>
        <w:t xml:space="preserve">virksomheden. </w:t>
      </w:r>
      <w:r w:rsidR="00A249FE">
        <w:rPr>
          <w:rFonts w:ascii="Arial" w:hAnsi="Arial" w:cs="Arial"/>
          <w:sz w:val="22"/>
          <w:szCs w:val="22"/>
        </w:rPr>
        <w:t xml:space="preserve">Det er </w:t>
      </w:r>
      <w:r w:rsidRPr="00E57A22">
        <w:rPr>
          <w:rFonts w:ascii="Arial" w:hAnsi="Arial" w:cs="Arial"/>
          <w:sz w:val="22"/>
          <w:szCs w:val="22"/>
        </w:rPr>
        <w:t>frivilligt at gå op til den mundtlige eksamen</w:t>
      </w:r>
      <w:r w:rsidR="00A249FE">
        <w:rPr>
          <w:rFonts w:ascii="Arial" w:hAnsi="Arial" w:cs="Arial"/>
          <w:sz w:val="22"/>
          <w:szCs w:val="22"/>
        </w:rPr>
        <w:t xml:space="preserve"> på Erhvervsakademiet</w:t>
      </w:r>
      <w:r w:rsidRPr="00E57A22">
        <w:rPr>
          <w:rFonts w:ascii="Arial" w:hAnsi="Arial" w:cs="Arial"/>
          <w:sz w:val="22"/>
          <w:szCs w:val="22"/>
        </w:rPr>
        <w:t>, som giver de 10 ECTS point.</w:t>
      </w:r>
    </w:p>
    <w:p w14:paraId="7281C4B8" w14:textId="4FE6C0E1" w:rsidR="0079355C" w:rsidRDefault="0079355C" w:rsidP="00495F85">
      <w:pPr>
        <w:pStyle w:val="Fodnotetekst"/>
        <w:rPr>
          <w:rFonts w:ascii="Arial" w:hAnsi="Arial" w:cs="Arial"/>
          <w:sz w:val="22"/>
          <w:szCs w:val="22"/>
        </w:rPr>
      </w:pPr>
    </w:p>
    <w:p w14:paraId="6282594B" w14:textId="3DA87F1E" w:rsidR="004827EF" w:rsidRDefault="004827EF" w:rsidP="00495F85">
      <w:pPr>
        <w:pStyle w:val="Fodnotetekst"/>
        <w:rPr>
          <w:rFonts w:ascii="Arial" w:hAnsi="Arial" w:cs="Arial"/>
          <w:sz w:val="22"/>
          <w:szCs w:val="22"/>
        </w:rPr>
      </w:pPr>
    </w:p>
    <w:p w14:paraId="27CA7E6A" w14:textId="010BBB75" w:rsidR="004827EF" w:rsidRPr="00411F2F" w:rsidRDefault="004827EF" w:rsidP="004827EF">
      <w:pPr>
        <w:spacing w:after="0" w:line="240" w:lineRule="auto"/>
        <w:ind w:left="0" w:firstLine="0"/>
        <w:rPr>
          <w:rFonts w:ascii="Calibri" w:eastAsia="Times New Roman" w:hAnsi="Calibri" w:cs="Calibri"/>
          <w:color w:val="auto"/>
        </w:rPr>
      </w:pPr>
      <w:r w:rsidRPr="00411F2F">
        <w:rPr>
          <w:rFonts w:ascii="Calibri" w:eastAsia="Times New Roman" w:hAnsi="Calibri" w:cs="Calibri"/>
          <w:color w:val="auto"/>
        </w:rPr>
        <w:t xml:space="preserve">Jf. </w:t>
      </w:r>
      <w:r w:rsidR="00411F2F">
        <w:rPr>
          <w:rFonts w:ascii="Calibri" w:eastAsia="Times New Roman" w:hAnsi="Calibri" w:cs="Calibri"/>
          <w:color w:val="auto"/>
        </w:rPr>
        <w:t xml:space="preserve">uddannelsesnævnet: </w:t>
      </w:r>
    </w:p>
    <w:p w14:paraId="4221E412" w14:textId="72B0AD85" w:rsidR="00CA5164" w:rsidRDefault="004827EF" w:rsidP="00832639">
      <w:pPr>
        <w:spacing w:after="0" w:line="240" w:lineRule="auto"/>
        <w:ind w:left="0" w:firstLine="0"/>
        <w:rPr>
          <w:rFonts w:ascii="Calibri" w:eastAsia="Times New Roman" w:hAnsi="Calibri" w:cs="Calibri"/>
          <w:color w:val="auto"/>
        </w:rPr>
      </w:pPr>
      <w:r w:rsidRPr="00411F2F">
        <w:rPr>
          <w:rFonts w:ascii="Calibri" w:eastAsia="Times New Roman" w:hAnsi="Calibri" w:cs="Calibri"/>
          <w:color w:val="auto"/>
        </w:rPr>
        <w:t xml:space="preserve">1. Eleven kan iagttage og indsamle empiri om projektkoordinering og styring samt relatere empirien til egen organisation og til egne ledelsesmæssige forhold, udfordringer og tiltag på en relevant måde </w:t>
      </w:r>
      <w:r w:rsidRPr="00411F2F">
        <w:rPr>
          <w:rFonts w:ascii="Calibri" w:eastAsia="Times New Roman" w:hAnsi="Calibri" w:cs="Calibri"/>
          <w:color w:val="auto"/>
        </w:rPr>
        <w:br/>
        <w:t xml:space="preserve"> 2. E</w:t>
      </w:r>
      <w:r w:rsidR="00411F2F">
        <w:rPr>
          <w:rFonts w:ascii="Calibri" w:eastAsia="Times New Roman" w:hAnsi="Calibri" w:cs="Calibri"/>
          <w:color w:val="auto"/>
        </w:rPr>
        <w:t>le</w:t>
      </w:r>
      <w:r w:rsidRPr="00411F2F">
        <w:rPr>
          <w:rFonts w:ascii="Calibri" w:eastAsia="Times New Roman" w:hAnsi="Calibri" w:cs="Calibri"/>
          <w:color w:val="auto"/>
        </w:rPr>
        <w:t xml:space="preserve">ven kan indgå naturligt i udviklingsorienterede og/eller tværfaglige arbejdsprocesser inden for projektstyring </w:t>
      </w:r>
      <w:r w:rsidRPr="00411F2F">
        <w:rPr>
          <w:rFonts w:ascii="Calibri" w:eastAsia="Times New Roman" w:hAnsi="Calibri" w:cs="Calibri"/>
          <w:color w:val="auto"/>
        </w:rPr>
        <w:br/>
        <w:t xml:space="preserve"> 3. Eleven kan varetage planlægningsfunktioner i relation til projektdeltagelse i praksis </w:t>
      </w:r>
      <w:r w:rsidRPr="00411F2F">
        <w:rPr>
          <w:rFonts w:ascii="Calibri" w:eastAsia="Times New Roman" w:hAnsi="Calibri" w:cs="Calibri"/>
          <w:color w:val="auto"/>
        </w:rPr>
        <w:br/>
        <w:t xml:space="preserve"> 4. Eleven kan identificere og udvikle egne muligheder for fortsat videreuddannelse i forskellige læringsmiljøer - formel og uformel læring i forskellige kontekster</w:t>
      </w:r>
      <w:r w:rsidRPr="00411F2F">
        <w:rPr>
          <w:rFonts w:ascii="Calibri" w:eastAsia="Times New Roman" w:hAnsi="Calibri" w:cs="Calibri"/>
          <w:color w:val="auto"/>
        </w:rPr>
        <w:br/>
        <w:t xml:space="preserve"> 5. Eleven kan i en struktureret sammenhæng udvikle egen ledelsespraksis inden for projektområdet</w:t>
      </w:r>
    </w:p>
    <w:p w14:paraId="7EFDAB7E" w14:textId="7B69F2C5" w:rsidR="00673F37" w:rsidRDefault="00673F37" w:rsidP="00832639">
      <w:pPr>
        <w:spacing w:after="0" w:line="240" w:lineRule="auto"/>
        <w:ind w:left="0" w:firstLine="0"/>
        <w:rPr>
          <w:rFonts w:ascii="Calibri" w:eastAsia="Times New Roman" w:hAnsi="Calibri" w:cs="Calibri"/>
        </w:rPr>
      </w:pPr>
    </w:p>
    <w:p w14:paraId="039BC5E0" w14:textId="46BE28C4" w:rsidR="00673F37" w:rsidRPr="00FD4904" w:rsidRDefault="00673F37" w:rsidP="00FD4904">
      <w:pPr>
        <w:pStyle w:val="Overskrift1"/>
      </w:pPr>
      <w:bookmarkStart w:id="39" w:name="_Toc126589182"/>
      <w:r w:rsidRPr="00FD4904">
        <w:t>Coaching og konflikthåndtering</w:t>
      </w:r>
      <w:bookmarkEnd w:id="39"/>
    </w:p>
    <w:p w14:paraId="72C3E673" w14:textId="70A4F6C5" w:rsidR="00673F37" w:rsidRPr="00FD4904" w:rsidRDefault="00673F37" w:rsidP="00FD4904">
      <w:r w:rsidRPr="00FD4904">
        <w:rPr>
          <w:b/>
        </w:rPr>
        <w:t xml:space="preserve">Niveau: </w:t>
      </w:r>
      <w:r w:rsidRPr="00FD4904">
        <w:t xml:space="preserve">Ekspert </w:t>
      </w:r>
    </w:p>
    <w:p w14:paraId="606CBD04" w14:textId="77777777" w:rsidR="00673F37" w:rsidRPr="00FD4904" w:rsidRDefault="00673F37" w:rsidP="00673F37">
      <w:pPr>
        <w:spacing w:after="4" w:line="250" w:lineRule="auto"/>
        <w:ind w:left="-5" w:right="5000"/>
      </w:pPr>
      <w:r w:rsidRPr="00FD4904">
        <w:rPr>
          <w:b/>
        </w:rPr>
        <w:t xml:space="preserve">Varighed: </w:t>
      </w:r>
      <w:r w:rsidRPr="00FD4904">
        <w:t xml:space="preserve">1 uge </w:t>
      </w:r>
    </w:p>
    <w:p w14:paraId="469C2A61" w14:textId="77777777" w:rsidR="00673F37" w:rsidRPr="00FD4904" w:rsidRDefault="00673F37" w:rsidP="00673F37">
      <w:pPr>
        <w:spacing w:after="4" w:line="250" w:lineRule="auto"/>
        <w:ind w:left="-5" w:right="5000"/>
      </w:pPr>
      <w:r w:rsidRPr="00FD4904">
        <w:rPr>
          <w:b/>
        </w:rPr>
        <w:t xml:space="preserve">Bundet/Valgfri: </w:t>
      </w:r>
      <w:r w:rsidRPr="00FD4904">
        <w:t xml:space="preserve">valgfri </w:t>
      </w:r>
    </w:p>
    <w:p w14:paraId="7012A29A" w14:textId="5037BE25" w:rsidR="00673F37" w:rsidRPr="00FD4904" w:rsidRDefault="00673F37" w:rsidP="00673F37">
      <w:r w:rsidRPr="00FD4904">
        <w:rPr>
          <w:b/>
        </w:rPr>
        <w:t xml:space="preserve">Resultatform: </w:t>
      </w:r>
      <w:r w:rsidRPr="00FD4904">
        <w:t>7-trinsskala</w:t>
      </w:r>
    </w:p>
    <w:p w14:paraId="058676F9" w14:textId="128EE6A8" w:rsidR="00FD4904" w:rsidRDefault="00FD4904" w:rsidP="00673F37">
      <w:pPr>
        <w:rPr>
          <w:rFonts w:eastAsiaTheme="minorEastAsia"/>
          <w:color w:val="auto"/>
          <w:highlight w:val="red"/>
        </w:rPr>
      </w:pPr>
    </w:p>
    <w:p w14:paraId="0F33775A" w14:textId="5B41BDCE" w:rsidR="00FD4904" w:rsidRPr="00673F37" w:rsidRDefault="00FD4904" w:rsidP="00673F37">
      <w:pPr>
        <w:rPr>
          <w:rFonts w:eastAsiaTheme="minorEastAsia"/>
          <w:color w:val="auto"/>
          <w:highlight w:val="red"/>
        </w:rPr>
      </w:pPr>
      <w:r>
        <w:rPr>
          <w:noProof/>
        </w:rPr>
        <w:drawing>
          <wp:inline distT="0" distB="0" distL="0" distR="0" wp14:anchorId="041B80D9" wp14:editId="17D0DEBF">
            <wp:extent cx="5524500" cy="3296914"/>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949" cy="3314488"/>
                    </a:xfrm>
                    <a:prstGeom prst="rect">
                      <a:avLst/>
                    </a:prstGeom>
                  </pic:spPr>
                </pic:pic>
              </a:graphicData>
            </a:graphic>
          </wp:inline>
        </w:drawing>
      </w:r>
    </w:p>
    <w:p w14:paraId="15F4E635" w14:textId="3BAAFF8F" w:rsidR="00673F37" w:rsidRPr="00673F37" w:rsidRDefault="00FD4904" w:rsidP="00673F37">
      <w:pPr>
        <w:rPr>
          <w:rFonts w:eastAsiaTheme="minorEastAsia"/>
          <w:color w:val="auto"/>
          <w:highlight w:val="red"/>
        </w:rPr>
      </w:pPr>
      <w:r>
        <w:rPr>
          <w:noProof/>
        </w:rPr>
        <w:drawing>
          <wp:inline distT="0" distB="0" distL="0" distR="0" wp14:anchorId="2A1AF581" wp14:editId="30AC68EE">
            <wp:extent cx="5130800" cy="3259262"/>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1373" cy="3285035"/>
                    </a:xfrm>
                    <a:prstGeom prst="rect">
                      <a:avLst/>
                    </a:prstGeom>
                  </pic:spPr>
                </pic:pic>
              </a:graphicData>
            </a:graphic>
          </wp:inline>
        </w:drawing>
      </w:r>
    </w:p>
    <w:p w14:paraId="06267355" w14:textId="77777777" w:rsidR="00673F37" w:rsidRPr="00673F37" w:rsidRDefault="00673F37" w:rsidP="00673F37">
      <w:pPr>
        <w:rPr>
          <w:highlight w:val="red"/>
        </w:rPr>
      </w:pPr>
    </w:p>
    <w:p w14:paraId="256602E3" w14:textId="3A9225C5" w:rsidR="00673F37" w:rsidRDefault="00673F37" w:rsidP="00673F37">
      <w:pPr>
        <w:pStyle w:val="Fodnotetekst"/>
        <w:rPr>
          <w:rFonts w:ascii="Arial" w:hAnsi="Arial" w:cs="Arial"/>
          <w:sz w:val="22"/>
          <w:szCs w:val="22"/>
        </w:rPr>
      </w:pPr>
      <w:r w:rsidRPr="00FD4904">
        <w:rPr>
          <w:rFonts w:ascii="Arial" w:hAnsi="Arial" w:cs="Arial"/>
          <w:sz w:val="22"/>
          <w:szCs w:val="22"/>
        </w:rPr>
        <w:t xml:space="preserve">For at få de 10 </w:t>
      </w:r>
      <w:proofErr w:type="gramStart"/>
      <w:r w:rsidRPr="00FD4904">
        <w:rPr>
          <w:rFonts w:ascii="Arial" w:hAnsi="Arial" w:cs="Arial"/>
          <w:sz w:val="22"/>
          <w:szCs w:val="22"/>
        </w:rPr>
        <w:t>ECTS point</w:t>
      </w:r>
      <w:proofErr w:type="gramEnd"/>
      <w:r w:rsidRPr="00FD4904">
        <w:rPr>
          <w:rFonts w:ascii="Arial" w:hAnsi="Arial" w:cs="Arial"/>
          <w:sz w:val="22"/>
          <w:szCs w:val="22"/>
        </w:rPr>
        <w:t xml:space="preserve">, skal eleven op til privatisteksamen på Erhvervsakademiet Esbjerg. Prisen er kr. </w:t>
      </w:r>
      <w:r w:rsidR="00D921C6">
        <w:rPr>
          <w:rFonts w:ascii="Arial" w:hAnsi="Arial" w:cs="Arial"/>
          <w:sz w:val="22"/>
          <w:szCs w:val="22"/>
        </w:rPr>
        <w:t>2700 inkl.</w:t>
      </w:r>
      <w:r w:rsidRPr="00FD4904">
        <w:rPr>
          <w:rFonts w:ascii="Arial" w:hAnsi="Arial" w:cs="Arial"/>
          <w:sz w:val="22"/>
          <w:szCs w:val="22"/>
        </w:rPr>
        <w:t xml:space="preserve"> moms. Regningen udstedes af Erhvervsakademiet direkte til eleven. Ikke til virksomheden. Det er frivilligt at gå op til den mundtlige eksamen på Erhvervsakademiet, som giver de 10 ECTS </w:t>
      </w:r>
      <w:proofErr w:type="spellStart"/>
      <w:r w:rsidRPr="00FD4904">
        <w:rPr>
          <w:rFonts w:ascii="Arial" w:hAnsi="Arial" w:cs="Arial"/>
          <w:sz w:val="22"/>
          <w:szCs w:val="22"/>
        </w:rPr>
        <w:t>poi</w:t>
      </w:r>
      <w:proofErr w:type="spellEnd"/>
    </w:p>
    <w:p w14:paraId="4FB1EA2B" w14:textId="1AD654F5" w:rsidR="00673F37" w:rsidRDefault="00673F37" w:rsidP="00FD4904">
      <w:pPr>
        <w:pStyle w:val="Overskrift1"/>
      </w:pPr>
      <w:bookmarkStart w:id="40" w:name="_Toc126589183"/>
      <w:r w:rsidRPr="00673F37">
        <w:t>Præsentationsteknik</w:t>
      </w:r>
      <w:bookmarkEnd w:id="40"/>
      <w:r w:rsidRPr="00673F37">
        <w:t xml:space="preserve"> </w:t>
      </w:r>
    </w:p>
    <w:p w14:paraId="331AD9F8" w14:textId="77777777" w:rsidR="00673F37" w:rsidRPr="00891A2D" w:rsidRDefault="00673F37" w:rsidP="00673F37">
      <w:pPr>
        <w:ind w:left="-5"/>
        <w:rPr>
          <w:color w:val="auto"/>
        </w:rPr>
      </w:pPr>
      <w:r w:rsidRPr="00891A2D">
        <w:rPr>
          <w:b/>
          <w:color w:val="auto"/>
        </w:rPr>
        <w:t xml:space="preserve">Niveau: </w:t>
      </w:r>
      <w:r w:rsidRPr="00891A2D">
        <w:rPr>
          <w:color w:val="auto"/>
        </w:rPr>
        <w:t xml:space="preserve">Ekspert </w:t>
      </w:r>
    </w:p>
    <w:p w14:paraId="2828DDCE" w14:textId="77777777" w:rsidR="00673F37" w:rsidRPr="00891A2D" w:rsidRDefault="00673F37" w:rsidP="00673F37">
      <w:pPr>
        <w:spacing w:after="4" w:line="250" w:lineRule="auto"/>
        <w:ind w:left="-5" w:right="5000"/>
        <w:rPr>
          <w:color w:val="auto"/>
        </w:rPr>
      </w:pPr>
      <w:r w:rsidRPr="00891A2D">
        <w:rPr>
          <w:b/>
          <w:color w:val="auto"/>
        </w:rPr>
        <w:t xml:space="preserve">Varighed: </w:t>
      </w:r>
      <w:r w:rsidRPr="00891A2D">
        <w:rPr>
          <w:color w:val="auto"/>
        </w:rPr>
        <w:t xml:space="preserve">1 uge </w:t>
      </w:r>
    </w:p>
    <w:p w14:paraId="42D1F217" w14:textId="77777777" w:rsidR="00673F37" w:rsidRPr="00891A2D" w:rsidRDefault="00673F37" w:rsidP="00673F37">
      <w:pPr>
        <w:spacing w:after="4" w:line="250" w:lineRule="auto"/>
        <w:ind w:left="-5" w:right="5000"/>
        <w:rPr>
          <w:color w:val="auto"/>
        </w:rPr>
      </w:pPr>
      <w:r w:rsidRPr="00891A2D">
        <w:rPr>
          <w:b/>
          <w:color w:val="auto"/>
        </w:rPr>
        <w:t xml:space="preserve">Bundet/Valgfri: </w:t>
      </w:r>
      <w:r w:rsidRPr="00891A2D">
        <w:rPr>
          <w:color w:val="auto"/>
        </w:rPr>
        <w:t xml:space="preserve">valgfri </w:t>
      </w:r>
    </w:p>
    <w:p w14:paraId="0B41366C" w14:textId="77777777" w:rsidR="00673F37" w:rsidRPr="00891A2D" w:rsidRDefault="00673F37" w:rsidP="00673F37">
      <w:pPr>
        <w:rPr>
          <w:rFonts w:eastAsiaTheme="minorEastAsia"/>
          <w:color w:val="auto"/>
        </w:rPr>
      </w:pPr>
      <w:r w:rsidRPr="00891A2D">
        <w:rPr>
          <w:b/>
          <w:color w:val="auto"/>
        </w:rPr>
        <w:t xml:space="preserve">Resultatform: </w:t>
      </w:r>
      <w:r w:rsidRPr="00891A2D">
        <w:rPr>
          <w:color w:val="auto"/>
        </w:rPr>
        <w:t>7-trinsskala</w:t>
      </w:r>
    </w:p>
    <w:p w14:paraId="5FD18D72" w14:textId="77777777" w:rsidR="00673F37" w:rsidRPr="00891A2D" w:rsidRDefault="00673F37" w:rsidP="00673F37">
      <w:pPr>
        <w:rPr>
          <w:rFonts w:eastAsiaTheme="minorEastAsia"/>
          <w:color w:val="auto"/>
        </w:rPr>
      </w:pPr>
    </w:p>
    <w:p w14:paraId="052C41CF" w14:textId="77777777" w:rsidR="00673F37" w:rsidRPr="00891A2D" w:rsidRDefault="00673F37" w:rsidP="00673F37">
      <w:pPr>
        <w:rPr>
          <w:b/>
          <w:color w:val="auto"/>
        </w:rPr>
      </w:pPr>
      <w:r w:rsidRPr="00891A2D">
        <w:rPr>
          <w:b/>
          <w:color w:val="auto"/>
        </w:rPr>
        <w:t xml:space="preserve">Indhold </w:t>
      </w:r>
    </w:p>
    <w:p w14:paraId="62321446" w14:textId="1A7EE6F4" w:rsidR="00673F37" w:rsidRPr="00891A2D" w:rsidRDefault="00891A2D" w:rsidP="00673F37">
      <w:pPr>
        <w:rPr>
          <w:rFonts w:eastAsiaTheme="minorEastAsia"/>
          <w:color w:val="auto"/>
        </w:rPr>
      </w:pPr>
      <w:r w:rsidRPr="00891A2D">
        <w:rPr>
          <w:noProof/>
          <w:color w:val="auto"/>
        </w:rPr>
        <w:drawing>
          <wp:inline distT="0" distB="0" distL="0" distR="0" wp14:anchorId="47FB5086" wp14:editId="0F4D1081">
            <wp:extent cx="2095500" cy="7048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500" cy="704850"/>
                    </a:xfrm>
                    <a:prstGeom prst="rect">
                      <a:avLst/>
                    </a:prstGeom>
                  </pic:spPr>
                </pic:pic>
              </a:graphicData>
            </a:graphic>
          </wp:inline>
        </w:drawing>
      </w:r>
    </w:p>
    <w:p w14:paraId="116EDA10" w14:textId="77777777" w:rsidR="00891A2D" w:rsidRPr="00891A2D" w:rsidRDefault="00891A2D" w:rsidP="00673F37">
      <w:pPr>
        <w:rPr>
          <w:rFonts w:eastAsiaTheme="minorEastAsia"/>
          <w:color w:val="auto"/>
        </w:rPr>
      </w:pPr>
    </w:p>
    <w:p w14:paraId="3640BB44" w14:textId="77777777" w:rsidR="00673F37" w:rsidRPr="00891A2D" w:rsidRDefault="00673F37" w:rsidP="00673F37">
      <w:pPr>
        <w:rPr>
          <w:b/>
          <w:color w:val="auto"/>
        </w:rPr>
      </w:pPr>
      <w:r w:rsidRPr="00891A2D">
        <w:rPr>
          <w:b/>
          <w:color w:val="auto"/>
        </w:rPr>
        <w:t xml:space="preserve">Viden og forståelse </w:t>
      </w:r>
    </w:p>
    <w:p w14:paraId="7AF30F96" w14:textId="466EC19D" w:rsidR="00673F37" w:rsidRPr="00891A2D" w:rsidRDefault="00891A2D" w:rsidP="00673F37">
      <w:pPr>
        <w:rPr>
          <w:color w:val="auto"/>
        </w:rPr>
      </w:pPr>
      <w:r w:rsidRPr="00891A2D">
        <w:rPr>
          <w:noProof/>
          <w:color w:val="auto"/>
        </w:rPr>
        <w:drawing>
          <wp:inline distT="0" distB="0" distL="0" distR="0" wp14:anchorId="22067DA7" wp14:editId="6E0F3AD2">
            <wp:extent cx="6029325" cy="981075"/>
            <wp:effectExtent l="0" t="0" r="952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9325" cy="981075"/>
                    </a:xfrm>
                    <a:prstGeom prst="rect">
                      <a:avLst/>
                    </a:prstGeom>
                  </pic:spPr>
                </pic:pic>
              </a:graphicData>
            </a:graphic>
          </wp:inline>
        </w:drawing>
      </w:r>
    </w:p>
    <w:p w14:paraId="35D1FBAE" w14:textId="77777777" w:rsidR="00891A2D" w:rsidRPr="00891A2D" w:rsidRDefault="00891A2D" w:rsidP="00673F37">
      <w:pPr>
        <w:rPr>
          <w:color w:val="auto"/>
        </w:rPr>
      </w:pPr>
    </w:p>
    <w:p w14:paraId="59A9F8EF" w14:textId="59506B3F" w:rsidR="00673F37" w:rsidRPr="00891A2D" w:rsidRDefault="00673F37" w:rsidP="00673F37">
      <w:pPr>
        <w:rPr>
          <w:b/>
          <w:color w:val="auto"/>
        </w:rPr>
      </w:pPr>
      <w:r w:rsidRPr="00891A2D">
        <w:rPr>
          <w:b/>
          <w:color w:val="auto"/>
        </w:rPr>
        <w:t xml:space="preserve">Færdigheder </w:t>
      </w:r>
    </w:p>
    <w:p w14:paraId="7D2F2B85" w14:textId="1393F9BE" w:rsidR="00891A2D" w:rsidRPr="00891A2D" w:rsidRDefault="00891A2D" w:rsidP="00673F37">
      <w:pPr>
        <w:rPr>
          <w:b/>
          <w:color w:val="auto"/>
        </w:rPr>
      </w:pPr>
      <w:r w:rsidRPr="00891A2D">
        <w:rPr>
          <w:noProof/>
          <w:color w:val="auto"/>
        </w:rPr>
        <w:drawing>
          <wp:inline distT="0" distB="0" distL="0" distR="0" wp14:anchorId="3A71FDDC" wp14:editId="4224A9D4">
            <wp:extent cx="5219700" cy="4572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9700" cy="457200"/>
                    </a:xfrm>
                    <a:prstGeom prst="rect">
                      <a:avLst/>
                    </a:prstGeom>
                  </pic:spPr>
                </pic:pic>
              </a:graphicData>
            </a:graphic>
          </wp:inline>
        </w:drawing>
      </w:r>
    </w:p>
    <w:p w14:paraId="2EE0ABB1" w14:textId="20E8C3CD" w:rsidR="00891A2D" w:rsidRPr="00891A2D" w:rsidRDefault="00891A2D" w:rsidP="00673F37">
      <w:pPr>
        <w:rPr>
          <w:b/>
          <w:color w:val="auto"/>
        </w:rPr>
      </w:pPr>
      <w:r w:rsidRPr="00891A2D">
        <w:rPr>
          <w:noProof/>
          <w:color w:val="auto"/>
        </w:rPr>
        <w:drawing>
          <wp:inline distT="0" distB="0" distL="0" distR="0" wp14:anchorId="1CAC443A" wp14:editId="17C213C1">
            <wp:extent cx="5962650" cy="75247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62650" cy="752475"/>
                    </a:xfrm>
                    <a:prstGeom prst="rect">
                      <a:avLst/>
                    </a:prstGeom>
                  </pic:spPr>
                </pic:pic>
              </a:graphicData>
            </a:graphic>
          </wp:inline>
        </w:drawing>
      </w:r>
    </w:p>
    <w:p w14:paraId="3A9A7872" w14:textId="77777777" w:rsidR="00673F37" w:rsidRPr="00891A2D" w:rsidRDefault="00673F37" w:rsidP="00673F37">
      <w:pPr>
        <w:rPr>
          <w:color w:val="auto"/>
        </w:rPr>
      </w:pPr>
    </w:p>
    <w:p w14:paraId="530B8168" w14:textId="0B7C8CD0" w:rsidR="00673F37" w:rsidRPr="00891A2D" w:rsidRDefault="00673F37" w:rsidP="00673F37">
      <w:pPr>
        <w:rPr>
          <w:b/>
          <w:color w:val="auto"/>
        </w:rPr>
      </w:pPr>
      <w:r w:rsidRPr="00891A2D">
        <w:rPr>
          <w:b/>
          <w:color w:val="auto"/>
        </w:rPr>
        <w:t xml:space="preserve">Kompetencer </w:t>
      </w:r>
    </w:p>
    <w:p w14:paraId="4432B5CB" w14:textId="5D68AF2C" w:rsidR="00891A2D" w:rsidRPr="00891A2D" w:rsidRDefault="00891A2D" w:rsidP="00673F37">
      <w:pPr>
        <w:rPr>
          <w:b/>
          <w:color w:val="auto"/>
        </w:rPr>
      </w:pPr>
      <w:r w:rsidRPr="00891A2D">
        <w:rPr>
          <w:noProof/>
          <w:color w:val="auto"/>
        </w:rPr>
        <w:drawing>
          <wp:inline distT="0" distB="0" distL="0" distR="0" wp14:anchorId="4017AE9B" wp14:editId="67923517">
            <wp:extent cx="5924550" cy="6858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4550" cy="685800"/>
                    </a:xfrm>
                    <a:prstGeom prst="rect">
                      <a:avLst/>
                    </a:prstGeom>
                  </pic:spPr>
                </pic:pic>
              </a:graphicData>
            </a:graphic>
          </wp:inline>
        </w:drawing>
      </w:r>
    </w:p>
    <w:p w14:paraId="14150AF8" w14:textId="65D32037" w:rsidR="00891A2D" w:rsidRPr="00891A2D" w:rsidRDefault="00891A2D" w:rsidP="00673F37">
      <w:pPr>
        <w:rPr>
          <w:b/>
          <w:color w:val="auto"/>
        </w:rPr>
      </w:pPr>
    </w:p>
    <w:p w14:paraId="6F87CEAC" w14:textId="6D4317FC" w:rsidR="00891A2D" w:rsidRPr="00891A2D" w:rsidRDefault="00891A2D" w:rsidP="00673F37">
      <w:pPr>
        <w:rPr>
          <w:b/>
          <w:color w:val="auto"/>
        </w:rPr>
      </w:pPr>
      <w:r w:rsidRPr="00891A2D">
        <w:rPr>
          <w:noProof/>
          <w:color w:val="auto"/>
        </w:rPr>
        <w:drawing>
          <wp:inline distT="0" distB="0" distL="0" distR="0" wp14:anchorId="41FC1023" wp14:editId="7E03F6A3">
            <wp:extent cx="6238875" cy="135255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38875" cy="1352550"/>
                    </a:xfrm>
                    <a:prstGeom prst="rect">
                      <a:avLst/>
                    </a:prstGeom>
                  </pic:spPr>
                </pic:pic>
              </a:graphicData>
            </a:graphic>
          </wp:inline>
        </w:drawing>
      </w:r>
    </w:p>
    <w:p w14:paraId="2D7E976F" w14:textId="77777777" w:rsidR="00891A2D" w:rsidRPr="00891A2D" w:rsidRDefault="00891A2D" w:rsidP="00673F37">
      <w:pPr>
        <w:rPr>
          <w:b/>
          <w:color w:val="auto"/>
        </w:rPr>
      </w:pPr>
    </w:p>
    <w:p w14:paraId="2BCA22DB" w14:textId="41378326" w:rsidR="00673F37" w:rsidRPr="00891A2D" w:rsidRDefault="00673F37" w:rsidP="00673F37">
      <w:pPr>
        <w:pStyle w:val="Fodnotetekst"/>
        <w:rPr>
          <w:rFonts w:ascii="Arial" w:hAnsi="Arial" w:cs="Arial"/>
          <w:sz w:val="22"/>
          <w:szCs w:val="22"/>
        </w:rPr>
      </w:pPr>
      <w:r w:rsidRPr="00891A2D">
        <w:rPr>
          <w:rFonts w:ascii="Arial" w:hAnsi="Arial" w:cs="Arial"/>
          <w:sz w:val="22"/>
          <w:szCs w:val="22"/>
        </w:rPr>
        <w:t xml:space="preserve">For at </w:t>
      </w:r>
      <w:r w:rsidR="00891A2D" w:rsidRPr="00891A2D">
        <w:rPr>
          <w:rFonts w:ascii="Arial" w:hAnsi="Arial" w:cs="Arial"/>
          <w:sz w:val="22"/>
          <w:szCs w:val="22"/>
        </w:rPr>
        <w:t>opnå</w:t>
      </w:r>
      <w:r w:rsidRPr="00891A2D">
        <w:rPr>
          <w:rFonts w:ascii="Arial" w:hAnsi="Arial" w:cs="Arial"/>
          <w:sz w:val="22"/>
          <w:szCs w:val="22"/>
        </w:rPr>
        <w:t xml:space="preserve"> de </w:t>
      </w:r>
      <w:r w:rsidR="00891A2D" w:rsidRPr="00891A2D">
        <w:rPr>
          <w:rFonts w:ascii="Arial" w:hAnsi="Arial" w:cs="Arial"/>
          <w:sz w:val="22"/>
          <w:szCs w:val="22"/>
        </w:rPr>
        <w:t>5</w:t>
      </w:r>
      <w:r w:rsidRPr="00891A2D">
        <w:rPr>
          <w:rFonts w:ascii="Arial" w:hAnsi="Arial" w:cs="Arial"/>
          <w:sz w:val="22"/>
          <w:szCs w:val="22"/>
        </w:rPr>
        <w:t xml:space="preserve"> </w:t>
      </w:r>
      <w:proofErr w:type="gramStart"/>
      <w:r w:rsidRPr="00891A2D">
        <w:rPr>
          <w:rFonts w:ascii="Arial" w:hAnsi="Arial" w:cs="Arial"/>
          <w:sz w:val="22"/>
          <w:szCs w:val="22"/>
        </w:rPr>
        <w:t>ECTS point</w:t>
      </w:r>
      <w:proofErr w:type="gramEnd"/>
      <w:r w:rsidRPr="00891A2D">
        <w:rPr>
          <w:rFonts w:ascii="Arial" w:hAnsi="Arial" w:cs="Arial"/>
          <w:sz w:val="22"/>
          <w:szCs w:val="22"/>
        </w:rPr>
        <w:t xml:space="preserve">, skal eleven op til privatisteksamen på Erhvervsakademiet Esbjerg. Prisen er kr. </w:t>
      </w:r>
      <w:r w:rsidR="00D921C6">
        <w:rPr>
          <w:rFonts w:ascii="Arial" w:hAnsi="Arial" w:cs="Arial"/>
          <w:sz w:val="22"/>
          <w:szCs w:val="22"/>
        </w:rPr>
        <w:t>2700 inkl. moms</w:t>
      </w:r>
      <w:r w:rsidRPr="00891A2D">
        <w:rPr>
          <w:rFonts w:ascii="Arial" w:hAnsi="Arial" w:cs="Arial"/>
          <w:sz w:val="22"/>
          <w:szCs w:val="22"/>
        </w:rPr>
        <w:t xml:space="preserve">. Regningen udstedes af Erhvervsakademiet direkte til eleven. Ikke til virksomheden. Det er frivilligt at gå op til den mundtlige eksamen på Erhvervsakademiet, som giver de 10 </w:t>
      </w:r>
      <w:proofErr w:type="gramStart"/>
      <w:r w:rsidRPr="00891A2D">
        <w:rPr>
          <w:rFonts w:ascii="Arial" w:hAnsi="Arial" w:cs="Arial"/>
          <w:sz w:val="22"/>
          <w:szCs w:val="22"/>
        </w:rPr>
        <w:t>ECTS point</w:t>
      </w:r>
      <w:proofErr w:type="gramEnd"/>
      <w:r w:rsidRPr="00891A2D">
        <w:rPr>
          <w:rFonts w:ascii="Arial" w:hAnsi="Arial" w:cs="Arial"/>
          <w:sz w:val="22"/>
          <w:szCs w:val="22"/>
        </w:rPr>
        <w:t>.</w:t>
      </w:r>
    </w:p>
    <w:p w14:paraId="2A935F83" w14:textId="77777777" w:rsidR="00673F37" w:rsidRPr="00832639" w:rsidRDefault="00673F37" w:rsidP="00832639">
      <w:pPr>
        <w:spacing w:after="0" w:line="240" w:lineRule="auto"/>
        <w:ind w:left="0" w:firstLine="0"/>
        <w:rPr>
          <w:rFonts w:ascii="Calibri" w:eastAsia="Times New Roman" w:hAnsi="Calibri" w:cs="Calibri"/>
        </w:rPr>
      </w:pPr>
    </w:p>
    <w:sectPr w:rsidR="00673F37" w:rsidRPr="00832639">
      <w:headerReference w:type="default" r:id="rId20"/>
      <w:footerReference w:type="even" r:id="rId21"/>
      <w:footerReference w:type="default" r:id="rId22"/>
      <w:footerReference w:type="first" r:id="rId23"/>
      <w:pgSz w:w="11906" w:h="16838"/>
      <w:pgMar w:top="1706" w:right="709" w:bottom="1735"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39D3" w14:textId="77777777" w:rsidR="00125CEA" w:rsidRDefault="00125CEA">
      <w:pPr>
        <w:spacing w:after="0" w:line="240" w:lineRule="auto"/>
      </w:pPr>
      <w:r>
        <w:separator/>
      </w:r>
    </w:p>
  </w:endnote>
  <w:endnote w:type="continuationSeparator" w:id="0">
    <w:p w14:paraId="718EA902" w14:textId="77777777" w:rsidR="00125CEA" w:rsidRDefault="0012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D0AB" w14:textId="77777777" w:rsidR="00FD4904" w:rsidRDefault="00FD4904">
    <w:pPr>
      <w:spacing w:after="0" w:line="239" w:lineRule="auto"/>
      <w:ind w:left="0" w:right="-4" w:firstLine="0"/>
      <w:jc w:val="right"/>
    </w:pPr>
    <w:r>
      <w:fldChar w:fldCharType="begin"/>
    </w:r>
    <w:r>
      <w:instrText xml:space="preserve"> PAGE   \* MERGEFORMAT </w:instrText>
    </w:r>
    <w:r>
      <w:fldChar w:fldCharType="separate"/>
    </w:r>
    <w:r w:rsidRPr="00A37EB3">
      <w:rPr>
        <w:rFonts w:ascii="Calibri" w:eastAsia="Calibri" w:hAnsi="Calibri" w:cs="Calibri"/>
        <w:noProof/>
      </w:rPr>
      <w:t>41</w:t>
    </w:r>
    <w:r>
      <w:rPr>
        <w:rFonts w:ascii="Calibri" w:eastAsia="Calibri" w:hAnsi="Calibri" w:cs="Calibri"/>
      </w:rPr>
      <w:fldChar w:fldCharType="end"/>
    </w:r>
    <w:r>
      <w:rPr>
        <w:rFonts w:ascii="Calibri" w:eastAsia="Calibri" w:hAnsi="Calibri" w:cs="Calibri"/>
      </w:rPr>
      <w:t xml:space="preserve"> Hovedforløbet Administration – Rybners Handelsskole 050514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15224"/>
      <w:docPartObj>
        <w:docPartGallery w:val="Page Numbers (Bottom of Page)"/>
        <w:docPartUnique/>
      </w:docPartObj>
    </w:sdtPr>
    <w:sdtEndPr/>
    <w:sdtContent>
      <w:p w14:paraId="5428929E" w14:textId="77777777" w:rsidR="00FD4904" w:rsidRDefault="00FD4904">
        <w:pPr>
          <w:spacing w:after="0" w:line="239" w:lineRule="auto"/>
          <w:ind w:left="0" w:right="-4" w:firstLine="0"/>
          <w:jc w:val="right"/>
        </w:pPr>
        <w:r>
          <w:rPr>
            <w:noProof/>
          </w:rPr>
          <mc:AlternateContent>
            <mc:Choice Requires="wpg">
              <w:drawing>
                <wp:anchor distT="0" distB="0" distL="114300" distR="114300" simplePos="0" relativeHeight="251659264" behindDoc="0" locked="0" layoutInCell="1" allowOverlap="1" wp14:anchorId="1A4422F8" wp14:editId="42FE56BD">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77EA" w14:textId="707D1841" w:rsidR="00FD4904" w:rsidRDefault="00FD4904">
                                <w:pPr>
                                  <w:jc w:val="center"/>
                                </w:pPr>
                                <w:r>
                                  <w:rPr>
                                    <w:color w:val="auto"/>
                                  </w:rPr>
                                  <w:fldChar w:fldCharType="begin"/>
                                </w:r>
                                <w:r>
                                  <w:instrText>PAGE    \* MERGEFORMAT</w:instrText>
                                </w:r>
                                <w:r>
                                  <w:rPr>
                                    <w:color w:val="auto"/>
                                  </w:rPr>
                                  <w:fldChar w:fldCharType="separate"/>
                                </w:r>
                                <w:r w:rsidRPr="00CE7FB3">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4422F8" id="Gruppe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mUKgQAAP8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bqXu65jxEds9l2ZwJR72X3o3kvrIIgPIvtZwbB7OY7vpZ1M&#10;tvtvRQ766E4Lg82hkC2qAK/JwYTgeQwBO2iSwcf5PJpOI4hUBmN+7EVeH6OsgkDiMswoHAvj+cKG&#10;L6vW/Wo/CKLIrp3ahS5N7LbG1N409AvSTR0RVZ+H6IeKdswESiFcPaLBgOgjencnDiSILKhmFiJK&#10;9AG+I/gIjLLAEi6WFeUlu5VS7CtGczDPhAOcGJdaJxQq+Tuk5wswxWIW93AOeM+i2OIVLAyaI140&#10;6aTS90y0BIXUkVBLxkr69KA0Bv84BY3nYlM3jamnhp99gIn2C2wKS3EMtzfl8VvsxevFehFOwmC2&#10;noTeajW53SzDyWzjz6PVdLVcrvzfcV8/TKo6zxnHbYZS9cNPC1xPGrbIxmJVoqlzVIcmKVlul40k&#10;TxSoYmN+GCww/mSae26GGQZfLlzyg9C7C+LJZraYT8JNGE3iubeYeH58F8+8MA5Xm3OXHmrOPt8l&#10;sk+dOIIcM+581DfP/F76RpO21kDGTd2mzmKcRBPMwDXPTWg1rRsrn0CB5h+hAMSGQJt8xRS1yaoP&#10;2wNowSTeivwZMlcKyCyoduggIFRC/uqQPbBx6qhfdlQyhzTfcMh+pO5BkIOwHQTKM1iaOtohVlxq&#10;S/G7TtZlBZptfXFxC1xU1CZ7j1aA6T0foG09gVnxWMzToZgNKZPpm9PjS57DokGOPGG5YPpKeuwX&#10;Qqz+NXoMB0QxKIZBSTA/4ccltx0nO/C+44zEaGY/PnfQXc540S7BYH6cF0nR1N2PQ0r0veivwJ71&#10;3egSsiP99Qy5ZVwvBedAlEJOj1yJ5VjmfXel+U/QaYu2gWMGUA2BBjd2KsOsppAG7sWlZ8T6iTV+&#10;G+H/C9T4f5S5R0xOWMgSuWWfgY1Mu7lgIUs9SO0nVf8PHAfgYGIPWCf5bnoumgFE81b5bjjW93pG&#10;x4zqk94PovFcMJylRo7x4rg/Sb1N3sezud0TAvZ/3r+8E/z5ieUL5z1UwNjujAy3DFM6/Y0IrzGn&#10;76Zmjve2mz8A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k795lC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25277EA" w14:textId="707D1841" w:rsidR="00FD4904" w:rsidRDefault="00FD4904">
                          <w:pPr>
                            <w:jc w:val="center"/>
                          </w:pPr>
                          <w:r>
                            <w:rPr>
                              <w:color w:val="auto"/>
                            </w:rPr>
                            <w:fldChar w:fldCharType="begin"/>
                          </w:r>
                          <w:r>
                            <w:instrText>PAGE    \* MERGEFORMAT</w:instrText>
                          </w:r>
                          <w:r>
                            <w:rPr>
                              <w:color w:val="auto"/>
                            </w:rPr>
                            <w:fldChar w:fldCharType="separate"/>
                          </w:r>
                          <w:r w:rsidRPr="00CE7FB3">
                            <w:rPr>
                              <w:noProof/>
                              <w:color w:val="8C8C8C" w:themeColor="background1" w:themeShade="8C"/>
                            </w:rPr>
                            <w:t>12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0FA2" w14:textId="77777777" w:rsidR="00FD4904" w:rsidRDefault="00FD49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9A69" w14:textId="77777777" w:rsidR="00125CEA" w:rsidRDefault="00125CEA">
      <w:pPr>
        <w:spacing w:after="0" w:line="240" w:lineRule="auto"/>
      </w:pPr>
      <w:r>
        <w:separator/>
      </w:r>
    </w:p>
  </w:footnote>
  <w:footnote w:type="continuationSeparator" w:id="0">
    <w:p w14:paraId="2818D1FF" w14:textId="77777777" w:rsidR="00125CEA" w:rsidRDefault="0012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29A" w14:textId="77777777" w:rsidR="00FD4904" w:rsidRDefault="00FD4904">
    <w:pPr>
      <w:pStyle w:val="Sidehoved"/>
    </w:pPr>
  </w:p>
  <w:p w14:paraId="3F0AE99E" w14:textId="77777777" w:rsidR="00FD4904" w:rsidRDefault="00FD49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4E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0135CC"/>
    <w:multiLevelType w:val="hybridMultilevel"/>
    <w:tmpl w:val="A09644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793D5A"/>
    <w:multiLevelType w:val="hybridMultilevel"/>
    <w:tmpl w:val="B414E15C"/>
    <w:lvl w:ilvl="0" w:tplc="9E7EBC8A">
      <w:start w:val="1"/>
      <w:numFmt w:val="decimal"/>
      <w:lvlText w:val="%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ED17238"/>
    <w:multiLevelType w:val="hybridMultilevel"/>
    <w:tmpl w:val="6D4EA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D5645C"/>
    <w:multiLevelType w:val="hybridMultilevel"/>
    <w:tmpl w:val="D6226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50"/>
    <w:rsid w:val="00001137"/>
    <w:rsid w:val="00004604"/>
    <w:rsid w:val="00043829"/>
    <w:rsid w:val="0006337C"/>
    <w:rsid w:val="00080E20"/>
    <w:rsid w:val="000A6B61"/>
    <w:rsid w:val="000B2E85"/>
    <w:rsid w:val="000D6557"/>
    <w:rsid w:val="000F5263"/>
    <w:rsid w:val="000F74C2"/>
    <w:rsid w:val="001129E6"/>
    <w:rsid w:val="00124C3B"/>
    <w:rsid w:val="00125CEA"/>
    <w:rsid w:val="00136A97"/>
    <w:rsid w:val="00156DED"/>
    <w:rsid w:val="001611BE"/>
    <w:rsid w:val="00167E77"/>
    <w:rsid w:val="00173C6A"/>
    <w:rsid w:val="001775FA"/>
    <w:rsid w:val="00183B61"/>
    <w:rsid w:val="001855A3"/>
    <w:rsid w:val="001B2AB8"/>
    <w:rsid w:val="001B49E9"/>
    <w:rsid w:val="001C489F"/>
    <w:rsid w:val="001C4D34"/>
    <w:rsid w:val="001E273F"/>
    <w:rsid w:val="001E6921"/>
    <w:rsid w:val="001E74AF"/>
    <w:rsid w:val="002410C2"/>
    <w:rsid w:val="00275F14"/>
    <w:rsid w:val="002851BB"/>
    <w:rsid w:val="00287200"/>
    <w:rsid w:val="0029669D"/>
    <w:rsid w:val="002F6274"/>
    <w:rsid w:val="003151DD"/>
    <w:rsid w:val="0032156A"/>
    <w:rsid w:val="00386259"/>
    <w:rsid w:val="00386F80"/>
    <w:rsid w:val="00392FE9"/>
    <w:rsid w:val="003A49E8"/>
    <w:rsid w:val="003F64EF"/>
    <w:rsid w:val="004073E8"/>
    <w:rsid w:val="00411F2F"/>
    <w:rsid w:val="004270B0"/>
    <w:rsid w:val="00427C45"/>
    <w:rsid w:val="00440693"/>
    <w:rsid w:val="00455FBE"/>
    <w:rsid w:val="0047707F"/>
    <w:rsid w:val="004827EF"/>
    <w:rsid w:val="00485E77"/>
    <w:rsid w:val="00495F85"/>
    <w:rsid w:val="0049677A"/>
    <w:rsid w:val="004C2D89"/>
    <w:rsid w:val="004C3596"/>
    <w:rsid w:val="004E068F"/>
    <w:rsid w:val="004F5263"/>
    <w:rsid w:val="004F775B"/>
    <w:rsid w:val="005077F2"/>
    <w:rsid w:val="005528A5"/>
    <w:rsid w:val="0057265C"/>
    <w:rsid w:val="005C40A8"/>
    <w:rsid w:val="005E39A3"/>
    <w:rsid w:val="005E3C5B"/>
    <w:rsid w:val="005E7068"/>
    <w:rsid w:val="00603E34"/>
    <w:rsid w:val="00625EA8"/>
    <w:rsid w:val="006268D5"/>
    <w:rsid w:val="00667030"/>
    <w:rsid w:val="00673F37"/>
    <w:rsid w:val="00685DDB"/>
    <w:rsid w:val="00697187"/>
    <w:rsid w:val="006974B9"/>
    <w:rsid w:val="00702638"/>
    <w:rsid w:val="00741D20"/>
    <w:rsid w:val="007536B1"/>
    <w:rsid w:val="007539EC"/>
    <w:rsid w:val="00773D9F"/>
    <w:rsid w:val="00787153"/>
    <w:rsid w:val="0079355C"/>
    <w:rsid w:val="007C410C"/>
    <w:rsid w:val="007C4529"/>
    <w:rsid w:val="007C5241"/>
    <w:rsid w:val="007E22D8"/>
    <w:rsid w:val="007E50AF"/>
    <w:rsid w:val="00804826"/>
    <w:rsid w:val="00811FAF"/>
    <w:rsid w:val="00832639"/>
    <w:rsid w:val="008401DA"/>
    <w:rsid w:val="00846E3E"/>
    <w:rsid w:val="00887D1F"/>
    <w:rsid w:val="00891A2D"/>
    <w:rsid w:val="008C3B8A"/>
    <w:rsid w:val="008D060C"/>
    <w:rsid w:val="008D5F43"/>
    <w:rsid w:val="009072FB"/>
    <w:rsid w:val="009208BB"/>
    <w:rsid w:val="00925FD6"/>
    <w:rsid w:val="00945507"/>
    <w:rsid w:val="00962356"/>
    <w:rsid w:val="0096706D"/>
    <w:rsid w:val="0099342F"/>
    <w:rsid w:val="0099642B"/>
    <w:rsid w:val="009A01AC"/>
    <w:rsid w:val="009A435B"/>
    <w:rsid w:val="009C6763"/>
    <w:rsid w:val="009D48B9"/>
    <w:rsid w:val="009D496F"/>
    <w:rsid w:val="009D4F90"/>
    <w:rsid w:val="009D7DC1"/>
    <w:rsid w:val="009E2973"/>
    <w:rsid w:val="009F25E3"/>
    <w:rsid w:val="00A0179D"/>
    <w:rsid w:val="00A043FD"/>
    <w:rsid w:val="00A13950"/>
    <w:rsid w:val="00A249FE"/>
    <w:rsid w:val="00A24F2F"/>
    <w:rsid w:val="00A35000"/>
    <w:rsid w:val="00A36908"/>
    <w:rsid w:val="00A37EB3"/>
    <w:rsid w:val="00A43431"/>
    <w:rsid w:val="00A577D3"/>
    <w:rsid w:val="00A7002E"/>
    <w:rsid w:val="00A70C59"/>
    <w:rsid w:val="00A80CBD"/>
    <w:rsid w:val="00AA46DE"/>
    <w:rsid w:val="00AB3756"/>
    <w:rsid w:val="00AB5A71"/>
    <w:rsid w:val="00AD258B"/>
    <w:rsid w:val="00AD5042"/>
    <w:rsid w:val="00AE0C2D"/>
    <w:rsid w:val="00AF1581"/>
    <w:rsid w:val="00B058CF"/>
    <w:rsid w:val="00B27F98"/>
    <w:rsid w:val="00B55B92"/>
    <w:rsid w:val="00B56458"/>
    <w:rsid w:val="00B6064E"/>
    <w:rsid w:val="00B75D23"/>
    <w:rsid w:val="00BE38A5"/>
    <w:rsid w:val="00C21B2A"/>
    <w:rsid w:val="00C220D7"/>
    <w:rsid w:val="00C25DD0"/>
    <w:rsid w:val="00C26048"/>
    <w:rsid w:val="00C46086"/>
    <w:rsid w:val="00C76FE3"/>
    <w:rsid w:val="00C870C0"/>
    <w:rsid w:val="00C90BB6"/>
    <w:rsid w:val="00C931DB"/>
    <w:rsid w:val="00CA5164"/>
    <w:rsid w:val="00CA771E"/>
    <w:rsid w:val="00CB6F8C"/>
    <w:rsid w:val="00CD4577"/>
    <w:rsid w:val="00CE7FB3"/>
    <w:rsid w:val="00CF75BA"/>
    <w:rsid w:val="00D465A6"/>
    <w:rsid w:val="00D921C6"/>
    <w:rsid w:val="00D927B9"/>
    <w:rsid w:val="00D969AE"/>
    <w:rsid w:val="00DA6F3C"/>
    <w:rsid w:val="00DC4638"/>
    <w:rsid w:val="00DD2DD8"/>
    <w:rsid w:val="00DD32C0"/>
    <w:rsid w:val="00DD336D"/>
    <w:rsid w:val="00DD6FD9"/>
    <w:rsid w:val="00E02B4D"/>
    <w:rsid w:val="00E078E0"/>
    <w:rsid w:val="00E1098C"/>
    <w:rsid w:val="00E165F2"/>
    <w:rsid w:val="00E22831"/>
    <w:rsid w:val="00E236EF"/>
    <w:rsid w:val="00E26E7D"/>
    <w:rsid w:val="00E302D1"/>
    <w:rsid w:val="00E31DAB"/>
    <w:rsid w:val="00E42DDD"/>
    <w:rsid w:val="00E50557"/>
    <w:rsid w:val="00E56C25"/>
    <w:rsid w:val="00E67EF8"/>
    <w:rsid w:val="00E834C0"/>
    <w:rsid w:val="00E91F73"/>
    <w:rsid w:val="00EB6E31"/>
    <w:rsid w:val="00ED6089"/>
    <w:rsid w:val="00EE0376"/>
    <w:rsid w:val="00EE5406"/>
    <w:rsid w:val="00EF1055"/>
    <w:rsid w:val="00F07B4D"/>
    <w:rsid w:val="00F10429"/>
    <w:rsid w:val="00F2350B"/>
    <w:rsid w:val="00F27304"/>
    <w:rsid w:val="00F516D6"/>
    <w:rsid w:val="00F637BE"/>
    <w:rsid w:val="00FA479A"/>
    <w:rsid w:val="00FD4904"/>
    <w:rsid w:val="00FD7B45"/>
    <w:rsid w:val="00FE3032"/>
    <w:rsid w:val="00FF3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D5840"/>
  <w15:docId w15:val="{54FA5B4D-97D0-46EB-946C-8E1B574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000000"/>
      <w:sz w:val="32"/>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000000"/>
      <w:sz w:val="32"/>
    </w:rPr>
  </w:style>
  <w:style w:type="paragraph" w:styleId="Overskrift3">
    <w:name w:val="heading 3"/>
    <w:next w:val="Normal"/>
    <w:link w:val="Overskrift3Tegn"/>
    <w:uiPriority w:val="9"/>
    <w:unhideWhenUsed/>
    <w:qFormat/>
    <w:pPr>
      <w:keepNext/>
      <w:keepLines/>
      <w:spacing w:after="2"/>
      <w:ind w:left="10" w:hanging="10"/>
      <w:outlineLvl w:val="2"/>
    </w:pPr>
    <w:rPr>
      <w:rFonts w:ascii="Arial" w:eastAsia="Arial" w:hAnsi="Arial" w:cs="Arial"/>
      <w:b/>
      <w:color w:val="000000"/>
      <w:sz w:val="28"/>
      <w:u w:val="single" w:color="000000"/>
    </w:rPr>
  </w:style>
  <w:style w:type="paragraph" w:styleId="Overskrift4">
    <w:name w:val="heading 4"/>
    <w:next w:val="Normal"/>
    <w:link w:val="Overskrift4Tegn"/>
    <w:uiPriority w:val="9"/>
    <w:unhideWhenUsed/>
    <w:qFormat/>
    <w:pPr>
      <w:keepNext/>
      <w:keepLines/>
      <w:spacing w:after="2"/>
      <w:ind w:left="10" w:hanging="10"/>
      <w:outlineLvl w:val="3"/>
    </w:pPr>
    <w:rPr>
      <w:rFonts w:ascii="Arial" w:eastAsia="Arial" w:hAnsi="Arial" w:cs="Arial"/>
      <w:b/>
      <w:color w:val="000000"/>
      <w:sz w:val="28"/>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000000"/>
      <w:sz w:val="32"/>
    </w:rPr>
  </w:style>
  <w:style w:type="character" w:customStyle="1" w:styleId="Overskrift3Tegn">
    <w:name w:val="Overskrift 3 Tegn"/>
    <w:link w:val="Overskrift3"/>
    <w:rPr>
      <w:rFonts w:ascii="Arial" w:eastAsia="Arial" w:hAnsi="Arial" w:cs="Arial"/>
      <w:b/>
      <w:color w:val="000000"/>
      <w:sz w:val="28"/>
      <w:u w:val="single" w:color="000000"/>
    </w:rPr>
  </w:style>
  <w:style w:type="character" w:customStyle="1" w:styleId="Overskrift4Tegn">
    <w:name w:val="Overskrift 4 Tegn"/>
    <w:link w:val="Overskrift4"/>
    <w:rPr>
      <w:rFonts w:ascii="Arial" w:eastAsia="Arial" w:hAnsi="Arial" w:cs="Arial"/>
      <w:b/>
      <w:color w:val="000000"/>
      <w:sz w:val="28"/>
      <w:u w:val="single" w:color="000000"/>
    </w:rPr>
  </w:style>
  <w:style w:type="character" w:customStyle="1" w:styleId="Overskrift1Tegn">
    <w:name w:val="Overskrift 1 Tegn"/>
    <w:link w:val="Overskrift1"/>
    <w:rPr>
      <w:rFonts w:ascii="Arial" w:eastAsia="Arial" w:hAnsi="Arial" w:cs="Arial"/>
      <w:b/>
      <w:color w:val="000000"/>
      <w:sz w:val="32"/>
    </w:rPr>
  </w:style>
  <w:style w:type="paragraph" w:styleId="Indholdsfortegnelse1">
    <w:name w:val="toc 1"/>
    <w:hidden/>
    <w:uiPriority w:val="39"/>
    <w:pPr>
      <w:spacing w:after="118"/>
      <w:ind w:left="25" w:right="18" w:hanging="10"/>
    </w:pPr>
    <w:rPr>
      <w:rFonts w:ascii="Calibri" w:eastAsia="Calibri" w:hAnsi="Calibri" w:cs="Calibri"/>
      <w:color w:val="000000"/>
    </w:rPr>
  </w:style>
  <w:style w:type="character" w:styleId="Hyperlink">
    <w:name w:val="Hyperlink"/>
    <w:basedOn w:val="Standardskrifttypeiafsnit"/>
    <w:uiPriority w:val="99"/>
    <w:unhideWhenUsed/>
    <w:rsid w:val="00A37EB3"/>
    <w:rPr>
      <w:color w:val="0563C1" w:themeColor="hyperlink"/>
      <w:u w:val="single"/>
    </w:rPr>
  </w:style>
  <w:style w:type="paragraph" w:styleId="Markeringsbobletekst">
    <w:name w:val="Balloon Text"/>
    <w:basedOn w:val="Normal"/>
    <w:link w:val="MarkeringsbobletekstTegn"/>
    <w:uiPriority w:val="99"/>
    <w:semiHidden/>
    <w:unhideWhenUsed/>
    <w:rsid w:val="00A37E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7EB3"/>
    <w:rPr>
      <w:rFonts w:ascii="Segoe UI" w:eastAsia="Arial" w:hAnsi="Segoe UI" w:cs="Segoe UI"/>
      <w:color w:val="000000"/>
      <w:sz w:val="18"/>
      <w:szCs w:val="18"/>
    </w:rPr>
  </w:style>
  <w:style w:type="paragraph" w:styleId="Listeafsnit">
    <w:name w:val="List Paragraph"/>
    <w:basedOn w:val="Normal"/>
    <w:uiPriority w:val="34"/>
    <w:qFormat/>
    <w:rsid w:val="00741D20"/>
    <w:pPr>
      <w:ind w:left="720"/>
      <w:contextualSpacing/>
    </w:pPr>
  </w:style>
  <w:style w:type="paragraph" w:customStyle="1" w:styleId="Default">
    <w:name w:val="Default"/>
    <w:rsid w:val="009A01A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dehoved">
    <w:name w:val="header"/>
    <w:basedOn w:val="Normal"/>
    <w:link w:val="SidehovedTegn"/>
    <w:uiPriority w:val="99"/>
    <w:unhideWhenUsed/>
    <w:rsid w:val="000633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337C"/>
    <w:rPr>
      <w:rFonts w:ascii="Arial" w:eastAsia="Arial" w:hAnsi="Arial" w:cs="Arial"/>
      <w:color w:val="000000"/>
    </w:rPr>
  </w:style>
  <w:style w:type="paragraph" w:styleId="Overskrift">
    <w:name w:val="TOC Heading"/>
    <w:basedOn w:val="Overskrift1"/>
    <w:next w:val="Normal"/>
    <w:uiPriority w:val="39"/>
    <w:unhideWhenUsed/>
    <w:qFormat/>
    <w:rsid w:val="0032156A"/>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Indholdsfortegnelse2">
    <w:name w:val="toc 2"/>
    <w:basedOn w:val="Normal"/>
    <w:next w:val="Normal"/>
    <w:autoRedefine/>
    <w:uiPriority w:val="39"/>
    <w:unhideWhenUsed/>
    <w:rsid w:val="0032156A"/>
    <w:pPr>
      <w:spacing w:after="100"/>
      <w:ind w:left="220"/>
    </w:pPr>
  </w:style>
  <w:style w:type="paragraph" w:styleId="Indholdsfortegnelse3">
    <w:name w:val="toc 3"/>
    <w:basedOn w:val="Normal"/>
    <w:next w:val="Normal"/>
    <w:autoRedefine/>
    <w:uiPriority w:val="39"/>
    <w:unhideWhenUsed/>
    <w:rsid w:val="0032156A"/>
    <w:pPr>
      <w:spacing w:after="100"/>
      <w:ind w:left="440"/>
    </w:pPr>
  </w:style>
  <w:style w:type="paragraph" w:styleId="Fodnotetekst">
    <w:name w:val="footnote text"/>
    <w:basedOn w:val="Normal"/>
    <w:link w:val="FodnotetekstTegn"/>
    <w:uiPriority w:val="99"/>
    <w:unhideWhenUsed/>
    <w:rsid w:val="00495F85"/>
    <w:pPr>
      <w:spacing w:after="0" w:line="240" w:lineRule="auto"/>
      <w:ind w:left="0" w:firstLine="0"/>
    </w:pPr>
    <w:rPr>
      <w:rFonts w:asciiTheme="minorHAnsi" w:eastAsiaTheme="minorEastAsia" w:hAnsiTheme="minorHAnsi" w:cstheme="minorBidi"/>
      <w:color w:val="auto"/>
      <w:sz w:val="20"/>
      <w:szCs w:val="20"/>
    </w:rPr>
  </w:style>
  <w:style w:type="character" w:customStyle="1" w:styleId="FodnotetekstTegn">
    <w:name w:val="Fodnotetekst Tegn"/>
    <w:basedOn w:val="Standardskrifttypeiafsnit"/>
    <w:link w:val="Fodnotetekst"/>
    <w:uiPriority w:val="99"/>
    <w:rsid w:val="00495F85"/>
    <w:rPr>
      <w:sz w:val="20"/>
      <w:szCs w:val="20"/>
    </w:rPr>
  </w:style>
  <w:style w:type="character" w:styleId="Ulstomtale">
    <w:name w:val="Unresolved Mention"/>
    <w:basedOn w:val="Standardskrifttypeiafsnit"/>
    <w:uiPriority w:val="99"/>
    <w:semiHidden/>
    <w:unhideWhenUsed/>
    <w:rsid w:val="00D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88">
      <w:bodyDiv w:val="1"/>
      <w:marLeft w:val="0"/>
      <w:marRight w:val="0"/>
      <w:marTop w:val="0"/>
      <w:marBottom w:val="0"/>
      <w:divBdr>
        <w:top w:val="none" w:sz="0" w:space="0" w:color="auto"/>
        <w:left w:val="none" w:sz="0" w:space="0" w:color="auto"/>
        <w:bottom w:val="none" w:sz="0" w:space="0" w:color="auto"/>
        <w:right w:val="none" w:sz="0" w:space="0" w:color="auto"/>
      </w:divBdr>
    </w:div>
    <w:div w:id="85930862">
      <w:bodyDiv w:val="1"/>
      <w:marLeft w:val="0"/>
      <w:marRight w:val="0"/>
      <w:marTop w:val="0"/>
      <w:marBottom w:val="0"/>
      <w:divBdr>
        <w:top w:val="none" w:sz="0" w:space="0" w:color="auto"/>
        <w:left w:val="none" w:sz="0" w:space="0" w:color="auto"/>
        <w:bottom w:val="none" w:sz="0" w:space="0" w:color="auto"/>
        <w:right w:val="none" w:sz="0" w:space="0" w:color="auto"/>
      </w:divBdr>
    </w:div>
    <w:div w:id="90009101">
      <w:bodyDiv w:val="1"/>
      <w:marLeft w:val="0"/>
      <w:marRight w:val="0"/>
      <w:marTop w:val="0"/>
      <w:marBottom w:val="0"/>
      <w:divBdr>
        <w:top w:val="none" w:sz="0" w:space="0" w:color="auto"/>
        <w:left w:val="none" w:sz="0" w:space="0" w:color="auto"/>
        <w:bottom w:val="none" w:sz="0" w:space="0" w:color="auto"/>
        <w:right w:val="none" w:sz="0" w:space="0" w:color="auto"/>
      </w:divBdr>
    </w:div>
    <w:div w:id="230238826">
      <w:bodyDiv w:val="1"/>
      <w:marLeft w:val="0"/>
      <w:marRight w:val="0"/>
      <w:marTop w:val="0"/>
      <w:marBottom w:val="0"/>
      <w:divBdr>
        <w:top w:val="none" w:sz="0" w:space="0" w:color="auto"/>
        <w:left w:val="none" w:sz="0" w:space="0" w:color="auto"/>
        <w:bottom w:val="none" w:sz="0" w:space="0" w:color="auto"/>
        <w:right w:val="none" w:sz="0" w:space="0" w:color="auto"/>
      </w:divBdr>
    </w:div>
    <w:div w:id="300038796">
      <w:bodyDiv w:val="1"/>
      <w:marLeft w:val="0"/>
      <w:marRight w:val="0"/>
      <w:marTop w:val="0"/>
      <w:marBottom w:val="0"/>
      <w:divBdr>
        <w:top w:val="none" w:sz="0" w:space="0" w:color="auto"/>
        <w:left w:val="none" w:sz="0" w:space="0" w:color="auto"/>
        <w:bottom w:val="none" w:sz="0" w:space="0" w:color="auto"/>
        <w:right w:val="none" w:sz="0" w:space="0" w:color="auto"/>
      </w:divBdr>
    </w:div>
    <w:div w:id="309755617">
      <w:bodyDiv w:val="1"/>
      <w:marLeft w:val="0"/>
      <w:marRight w:val="0"/>
      <w:marTop w:val="0"/>
      <w:marBottom w:val="0"/>
      <w:divBdr>
        <w:top w:val="none" w:sz="0" w:space="0" w:color="auto"/>
        <w:left w:val="none" w:sz="0" w:space="0" w:color="auto"/>
        <w:bottom w:val="none" w:sz="0" w:space="0" w:color="auto"/>
        <w:right w:val="none" w:sz="0" w:space="0" w:color="auto"/>
      </w:divBdr>
    </w:div>
    <w:div w:id="939293013">
      <w:bodyDiv w:val="1"/>
      <w:marLeft w:val="0"/>
      <w:marRight w:val="0"/>
      <w:marTop w:val="0"/>
      <w:marBottom w:val="0"/>
      <w:divBdr>
        <w:top w:val="none" w:sz="0" w:space="0" w:color="auto"/>
        <w:left w:val="none" w:sz="0" w:space="0" w:color="auto"/>
        <w:bottom w:val="none" w:sz="0" w:space="0" w:color="auto"/>
        <w:right w:val="none" w:sz="0" w:space="0" w:color="auto"/>
      </w:divBdr>
    </w:div>
    <w:div w:id="1141731786">
      <w:bodyDiv w:val="1"/>
      <w:marLeft w:val="0"/>
      <w:marRight w:val="0"/>
      <w:marTop w:val="0"/>
      <w:marBottom w:val="0"/>
      <w:divBdr>
        <w:top w:val="none" w:sz="0" w:space="0" w:color="auto"/>
        <w:left w:val="none" w:sz="0" w:space="0" w:color="auto"/>
        <w:bottom w:val="none" w:sz="0" w:space="0" w:color="auto"/>
        <w:right w:val="none" w:sz="0" w:space="0" w:color="auto"/>
      </w:divBdr>
    </w:div>
    <w:div w:id="1316570654">
      <w:bodyDiv w:val="1"/>
      <w:marLeft w:val="0"/>
      <w:marRight w:val="0"/>
      <w:marTop w:val="0"/>
      <w:marBottom w:val="0"/>
      <w:divBdr>
        <w:top w:val="none" w:sz="0" w:space="0" w:color="auto"/>
        <w:left w:val="none" w:sz="0" w:space="0" w:color="auto"/>
        <w:bottom w:val="none" w:sz="0" w:space="0" w:color="auto"/>
        <w:right w:val="none" w:sz="0" w:space="0" w:color="auto"/>
      </w:divBdr>
    </w:div>
    <w:div w:id="1384912979">
      <w:bodyDiv w:val="1"/>
      <w:marLeft w:val="0"/>
      <w:marRight w:val="0"/>
      <w:marTop w:val="0"/>
      <w:marBottom w:val="0"/>
      <w:divBdr>
        <w:top w:val="none" w:sz="0" w:space="0" w:color="auto"/>
        <w:left w:val="none" w:sz="0" w:space="0" w:color="auto"/>
        <w:bottom w:val="none" w:sz="0" w:space="0" w:color="auto"/>
        <w:right w:val="none" w:sz="0" w:space="0" w:color="auto"/>
      </w:divBdr>
    </w:div>
    <w:div w:id="1461415966">
      <w:bodyDiv w:val="1"/>
      <w:marLeft w:val="0"/>
      <w:marRight w:val="0"/>
      <w:marTop w:val="0"/>
      <w:marBottom w:val="0"/>
      <w:divBdr>
        <w:top w:val="none" w:sz="0" w:space="0" w:color="auto"/>
        <w:left w:val="none" w:sz="0" w:space="0" w:color="auto"/>
        <w:bottom w:val="none" w:sz="0" w:space="0" w:color="auto"/>
        <w:right w:val="none" w:sz="0" w:space="0" w:color="auto"/>
      </w:divBdr>
    </w:div>
    <w:div w:id="1534733897">
      <w:bodyDiv w:val="1"/>
      <w:marLeft w:val="0"/>
      <w:marRight w:val="0"/>
      <w:marTop w:val="0"/>
      <w:marBottom w:val="0"/>
      <w:divBdr>
        <w:top w:val="none" w:sz="0" w:space="0" w:color="auto"/>
        <w:left w:val="none" w:sz="0" w:space="0" w:color="auto"/>
        <w:bottom w:val="none" w:sz="0" w:space="0" w:color="auto"/>
        <w:right w:val="none" w:sz="0" w:space="0" w:color="auto"/>
      </w:divBdr>
    </w:div>
    <w:div w:id="1863736288">
      <w:bodyDiv w:val="1"/>
      <w:marLeft w:val="0"/>
      <w:marRight w:val="0"/>
      <w:marTop w:val="0"/>
      <w:marBottom w:val="0"/>
      <w:divBdr>
        <w:top w:val="none" w:sz="0" w:space="0" w:color="auto"/>
        <w:left w:val="none" w:sz="0" w:space="0" w:color="auto"/>
        <w:bottom w:val="none" w:sz="0" w:space="0" w:color="auto"/>
        <w:right w:val="none" w:sz="0" w:space="0" w:color="auto"/>
      </w:divBdr>
    </w:div>
    <w:div w:id="1903322926">
      <w:bodyDiv w:val="1"/>
      <w:marLeft w:val="0"/>
      <w:marRight w:val="0"/>
      <w:marTop w:val="0"/>
      <w:marBottom w:val="0"/>
      <w:divBdr>
        <w:top w:val="none" w:sz="0" w:space="0" w:color="auto"/>
        <w:left w:val="none" w:sz="0" w:space="0" w:color="auto"/>
        <w:bottom w:val="none" w:sz="0" w:space="0" w:color="auto"/>
        <w:right w:val="none" w:sz="0" w:space="0" w:color="auto"/>
      </w:divBdr>
    </w:div>
    <w:div w:id="203267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h@rybners.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shop.f94.dk/buti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l&#230;repladsen.dk"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FBCC-44ED-4C2F-AF22-853CF076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3268</Words>
  <Characters>19937</Characters>
  <Application>Microsoft Office Word</Application>
  <DocSecurity>0</DocSecurity>
  <Lines>166</Lines>
  <Paragraphs>46</Paragraphs>
  <ScaleCrop>false</ScaleCrop>
  <HeadingPairs>
    <vt:vector size="4" baseType="variant">
      <vt:variant>
        <vt:lpstr>Titel</vt:lpstr>
      </vt:variant>
      <vt:variant>
        <vt:i4>1</vt:i4>
      </vt:variant>
      <vt:variant>
        <vt:lpstr>Overskrifter</vt:lpstr>
      </vt:variant>
      <vt:variant>
        <vt:i4>25</vt:i4>
      </vt:variant>
    </vt:vector>
  </HeadingPairs>
  <TitlesOfParts>
    <vt:vector size="26" baseType="lpstr">
      <vt:lpstr/>
      <vt:lpstr>Kontor med specialer, Administration </vt:lpstr>
      <vt:lpstr>Virksomhedskommunikation </vt:lpstr>
      <vt:lpstr>        </vt:lpstr>
      <vt:lpstr>        </vt:lpstr>
      <vt:lpstr>        </vt:lpstr>
      <vt:lpstr>Optimering af arbejdsprocesser </vt:lpstr>
      <vt:lpstr>Datahåndtering nyt fag pr. 01-08-22!</vt:lpstr>
      <vt:lpstr/>
      <vt:lpstr/>
      <vt:lpstr>Projektadministration</vt:lpstr>
      <vt:lpstr>Salg og markedsføring </vt:lpstr>
      <vt:lpstr>Kvalitet og service </vt:lpstr>
      <vt:lpstr>Præsentationsteknik og personlig fremtræden </vt:lpstr>
      <vt:lpstr>Budgettering </vt:lpstr>
      <vt:lpstr>Struktur i administrative problemstillinger </vt:lpstr>
      <vt:lpstr>Løn og lovgivning </vt:lpstr>
      <vt:lpstr>Værdiskabende optimering gennem automatisering</vt:lpstr>
      <vt:lpstr>Avanceret regneark</vt:lpstr>
      <vt:lpstr>Økonomi for administration</vt:lpstr>
      <vt:lpstr>Valgfrie fag på ekspertniveau (AU-fag – kan give 5-10 ECTS-point)</vt:lpstr>
      <vt:lpstr/>
      <vt:lpstr>Kommunikation i praksis</vt:lpstr>
      <vt:lpstr>Projektstyring i praksis</vt:lpstr>
      <vt:lpstr>Coaching og konflikthåndtering</vt:lpstr>
      <vt:lpstr>Præsentationsteknik </vt:lpstr>
    </vt:vector>
  </TitlesOfParts>
  <Company>IT Center -- Rybners</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Lockdahl</dc:creator>
  <cp:keywords/>
  <cp:lastModifiedBy>Tenna Smedegaard Jørgensen</cp:lastModifiedBy>
  <cp:revision>2</cp:revision>
  <cp:lastPrinted>2020-09-16T14:02:00Z</cp:lastPrinted>
  <dcterms:created xsi:type="dcterms:W3CDTF">2023-02-06T14:19:00Z</dcterms:created>
  <dcterms:modified xsi:type="dcterms:W3CDTF">2023-02-06T14:19:00Z</dcterms:modified>
</cp:coreProperties>
</file>